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073A3" w14:textId="34525928" w:rsidR="00E5098B" w:rsidRPr="00E5098B" w:rsidRDefault="0020260E" w:rsidP="00E5098B">
      <w:pPr>
        <w:spacing w:before="120" w:after="120" w:line="240" w:lineRule="auto"/>
        <w:rPr>
          <w:rFonts w:ascii="Calibri" w:eastAsia="MS Mincho" w:hAnsi="Calibri" w:cs="Times New Roman"/>
          <w:color w:val="FFFFFF"/>
          <w:kern w:val="2"/>
          <w:sz w:val="32"/>
          <w:lang w:val="en-US"/>
        </w:rPr>
      </w:pPr>
      <w:bookmarkStart w:id="0" w:name="_Hlk160626626"/>
      <w:bookmarkEnd w:id="0"/>
      <w:r w:rsidRPr="00E5098B">
        <w:rPr>
          <w:rFonts w:ascii="Calibri" w:eastAsia="MS Mincho" w:hAnsi="Calibri" w:cs="Times New Roman"/>
          <w:noProof/>
          <w:color w:val="FFFFFF"/>
          <w:kern w:val="2"/>
          <w:sz w:val="32"/>
          <w:lang w:eastAsia="en-AU"/>
        </w:rPr>
        <mc:AlternateContent>
          <mc:Choice Requires="wps">
            <w:drawing>
              <wp:anchor distT="0" distB="0" distL="114300" distR="114300" simplePos="0" relativeHeight="251660288" behindDoc="0" locked="0" layoutInCell="1" allowOverlap="1" wp14:anchorId="24F8175C" wp14:editId="2E96FAA6">
                <wp:simplePos x="0" y="0"/>
                <wp:positionH relativeFrom="column">
                  <wp:posOffset>4699635</wp:posOffset>
                </wp:positionH>
                <wp:positionV relativeFrom="paragraph">
                  <wp:posOffset>482600</wp:posOffset>
                </wp:positionV>
                <wp:extent cx="801934" cy="752084"/>
                <wp:effectExtent l="0" t="0" r="0" b="10160"/>
                <wp:wrapNone/>
                <wp:docPr id="15" name="Rectangle 15"/>
                <wp:cNvGraphicFramePr/>
                <a:graphic xmlns:a="http://schemas.openxmlformats.org/drawingml/2006/main">
                  <a:graphicData uri="http://schemas.microsoft.com/office/word/2010/wordprocessingShape">
                    <wps:wsp>
                      <wps:cNvSpPr/>
                      <wps:spPr>
                        <a:xfrm>
                          <a:off x="0" y="0"/>
                          <a:ext cx="801934" cy="752084"/>
                        </a:xfrm>
                        <a:prstGeom prst="rect">
                          <a:avLst/>
                        </a:prstGeom>
                        <a:noFill/>
                        <a:ln w="9525" cap="flat" cmpd="sng" algn="ctr">
                          <a:noFill/>
                          <a:prstDash val="solid"/>
                        </a:ln>
                        <a:effectLst/>
                      </wps:spPr>
                      <wps:txbx>
                        <w:txbxContent>
                          <w:p w14:paraId="70C1A6C3" w14:textId="401BFFD4" w:rsidR="00E5098B" w:rsidRPr="002D67BF" w:rsidRDefault="0020260E" w:rsidP="00E5098B">
                            <w:pPr>
                              <w:spacing w:before="40" w:after="40"/>
                              <w:jc w:val="center"/>
                              <w:rPr>
                                <w:color w:val="FF0000"/>
                                <w:sz w:val="10"/>
                                <w:szCs w:val="10"/>
                              </w:rPr>
                            </w:pPr>
                            <w:r>
                              <w:rPr>
                                <w:noProof/>
                                <w:color w:val="FF0000"/>
                                <w:sz w:val="10"/>
                                <w:szCs w:val="10"/>
                              </w:rPr>
                              <w:drawing>
                                <wp:inline distT="0" distB="0" distL="0" distR="0" wp14:anchorId="0D32417C" wp14:editId="486BBCB0">
                                  <wp:extent cx="69850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movebg-preview.png"/>
                                          <pic:cNvPicPr/>
                                        </pic:nvPicPr>
                                        <pic:blipFill>
                                          <a:blip r:embed="rId9">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8175C" id="Rectangle 15" o:spid="_x0000_s1026" style="position:absolute;margin-left:370.05pt;margin-top:38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" filled="f" stroked="f">
                <v:textbox inset="0,0,0,0">
                  <w:txbxContent>
                    <w:p w14:paraId="70C1A6C3" w14:textId="401BFFD4" w:rsidR="00E5098B" w:rsidRPr="002D67BF" w:rsidRDefault="0020260E" w:rsidP="00E5098B">
                      <w:pPr>
                        <w:spacing w:before="40" w:after="40"/>
                        <w:jc w:val="center"/>
                        <w:rPr>
                          <w:color w:val="FF0000"/>
                          <w:sz w:val="10"/>
                          <w:szCs w:val="10"/>
                        </w:rPr>
                      </w:pPr>
                      <w:r>
                        <w:rPr>
                          <w:noProof/>
                          <w:color w:val="FF0000"/>
                          <w:sz w:val="10"/>
                          <w:szCs w:val="10"/>
                        </w:rPr>
                        <w:drawing>
                          <wp:inline distT="0" distB="0" distL="0" distR="0" wp14:anchorId="0D32417C" wp14:editId="486BBCB0">
                            <wp:extent cx="69850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movebg-preview.png"/>
                                    <pic:cNvPicPr/>
                                  </pic:nvPicPr>
                                  <pic:blipFill>
                                    <a:blip r:embed="rId9">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inline>
                        </w:drawing>
                      </w:r>
                    </w:p>
                  </w:txbxContent>
                </v:textbox>
              </v:rect>
            </w:pict>
          </mc:Fallback>
        </mc:AlternateContent>
      </w:r>
      <w:proofErr w:type="spellStart"/>
      <w:r w:rsidR="006B2626">
        <w:rPr>
          <w:rFonts w:ascii="Calibri" w:eastAsia="MS Mincho" w:hAnsi="Calibri" w:cs="Times New Roman"/>
          <w:color w:val="FFFFFF"/>
          <w:kern w:val="2"/>
          <w:sz w:val="32"/>
          <w:lang w:val="en-US"/>
        </w:rPr>
        <w:t>Mee</w:t>
      </w:r>
      <w:proofErr w:type="spellEnd"/>
      <w:r w:rsidRPr="00E5098B">
        <w:rPr>
          <w:rFonts w:ascii="Calibri" w:eastAsia="MS Mincho" w:hAnsi="Calibri" w:cs="Times New Roman"/>
          <w:noProof/>
          <w:color w:val="FFFFFF"/>
          <w:kern w:val="2"/>
          <w:sz w:val="32"/>
          <w:lang w:eastAsia="en-AU"/>
        </w:rPr>
        <w:drawing>
          <wp:inline distT="0" distB="0" distL="0" distR="0" wp14:anchorId="5633334A" wp14:editId="05437CF9">
            <wp:extent cx="5612126" cy="991748"/>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6B2626">
        <w:rPr>
          <w:rFonts w:ascii="Calibri" w:eastAsia="MS Mincho" w:hAnsi="Calibri" w:cs="Times New Roman"/>
          <w:color w:val="FFFFFF"/>
          <w:kern w:val="2"/>
          <w:sz w:val="32"/>
          <w:lang w:val="en-US"/>
        </w:rPr>
        <w:t>ting</w:t>
      </w:r>
      <w:r w:rsidR="00E5098B" w:rsidRPr="00E5098B">
        <w:rPr>
          <w:rFonts w:ascii="Calibri" w:eastAsia="MS Gothic" w:hAnsi="Calibri" w:cs="Times New Roman (Headings CS)"/>
          <w:b/>
          <w:noProof/>
          <w:color w:val="FFFFFF"/>
          <w:kern w:val="2"/>
          <w:sz w:val="40"/>
          <w:szCs w:val="32"/>
          <w:lang w:eastAsia="en-AU"/>
        </w:rPr>
        <mc:AlternateContent>
          <mc:Choice Requires="wps">
            <w:drawing>
              <wp:anchor distT="0" distB="0" distL="114300" distR="114300" simplePos="0" relativeHeight="251659264" behindDoc="0" locked="1" layoutInCell="1" allowOverlap="1" wp14:anchorId="4BF3EC16" wp14:editId="25291B26">
                <wp:simplePos x="0" y="0"/>
                <wp:positionH relativeFrom="margin">
                  <wp:posOffset>-44450</wp:posOffset>
                </wp:positionH>
                <wp:positionV relativeFrom="page">
                  <wp:posOffset>946150</wp:posOffset>
                </wp:positionV>
                <wp:extent cx="3962400" cy="1206500"/>
                <wp:effectExtent l="0" t="0" r="0" b="1270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2E769" w14:textId="77777777" w:rsidR="0020260E" w:rsidRPr="0020260E" w:rsidRDefault="0020260E" w:rsidP="004F351B">
                            <w:pPr>
                              <w:pStyle w:val="Heading1"/>
                              <w:spacing w:before="0" w:line="240" w:lineRule="auto"/>
                              <w:rPr>
                                <w:rFonts w:asciiTheme="minorHAnsi" w:hAnsiTheme="minorHAnsi" w:cstheme="minorHAnsi"/>
                                <w:b/>
                                <w:color w:val="FFFFFF"/>
                                <w:sz w:val="28"/>
                                <w:szCs w:val="28"/>
                              </w:rPr>
                            </w:pPr>
                            <w:r w:rsidRPr="0020260E">
                              <w:rPr>
                                <w:rFonts w:asciiTheme="minorHAnsi" w:hAnsiTheme="minorHAnsi" w:cstheme="minorHAnsi"/>
                                <w:b/>
                                <w:color w:val="FFFFFF"/>
                                <w:sz w:val="28"/>
                                <w:szCs w:val="28"/>
                              </w:rPr>
                              <w:t xml:space="preserve">Our Holy Redeemer </w:t>
                            </w:r>
                          </w:p>
                          <w:p w14:paraId="566AF0A9" w14:textId="208172EE" w:rsidR="004F351B" w:rsidRPr="0020260E" w:rsidRDefault="004F351B" w:rsidP="004F351B">
                            <w:pPr>
                              <w:pStyle w:val="Heading1"/>
                              <w:spacing w:before="0" w:line="240" w:lineRule="auto"/>
                              <w:rPr>
                                <w:rFonts w:asciiTheme="minorHAnsi" w:hAnsiTheme="minorHAnsi" w:cstheme="minorHAnsi"/>
                                <w:b/>
                                <w:color w:val="FFFFFF"/>
                                <w:sz w:val="28"/>
                                <w:szCs w:val="28"/>
                              </w:rPr>
                            </w:pPr>
                            <w:r w:rsidRPr="0020260E">
                              <w:rPr>
                                <w:rFonts w:asciiTheme="minorHAnsi" w:hAnsiTheme="minorHAnsi" w:cstheme="minorHAnsi"/>
                                <w:b/>
                                <w:color w:val="FFFFFF"/>
                                <w:sz w:val="28"/>
                                <w:szCs w:val="28"/>
                              </w:rPr>
                              <w:t xml:space="preserve">School Community </w:t>
                            </w:r>
                          </w:p>
                          <w:p w14:paraId="00F94AC4" w14:textId="77777777" w:rsidR="004F351B" w:rsidRPr="0020260E" w:rsidRDefault="004F351B" w:rsidP="004F351B">
                            <w:pPr>
                              <w:pStyle w:val="Heading1"/>
                              <w:spacing w:before="0" w:line="240" w:lineRule="auto"/>
                              <w:rPr>
                                <w:rFonts w:asciiTheme="minorHAnsi" w:hAnsiTheme="minorHAnsi" w:cstheme="minorHAnsi"/>
                                <w:b/>
                                <w:color w:val="FFFFFF"/>
                                <w:sz w:val="28"/>
                                <w:szCs w:val="28"/>
                              </w:rPr>
                            </w:pPr>
                            <w:r w:rsidRPr="0020260E">
                              <w:rPr>
                                <w:rFonts w:asciiTheme="minorHAnsi" w:hAnsiTheme="minorHAnsi" w:cstheme="minorHAnsi"/>
                                <w:b/>
                                <w:color w:val="FFFFFF"/>
                                <w:sz w:val="28"/>
                                <w:szCs w:val="28"/>
                              </w:rPr>
                              <w:t>Safety Order Scheme</w:t>
                            </w:r>
                            <w:r w:rsidR="007E1157" w:rsidRPr="0020260E">
                              <w:rPr>
                                <w:rFonts w:asciiTheme="minorHAnsi" w:hAnsiTheme="minorHAnsi" w:cstheme="minorHAnsi"/>
                                <w:b/>
                                <w:color w:val="FFFFFF"/>
                                <w:sz w:val="28"/>
                                <w:szCs w:val="28"/>
                              </w:rPr>
                              <w:t xml:space="preserve"> Review </w:t>
                            </w:r>
                          </w:p>
                          <w:p w14:paraId="1FAA032F" w14:textId="76B5E564" w:rsidR="00E5098B" w:rsidRPr="0020260E" w:rsidRDefault="007E1157" w:rsidP="004F351B">
                            <w:pPr>
                              <w:pStyle w:val="Heading1"/>
                              <w:spacing w:before="0" w:line="240" w:lineRule="auto"/>
                              <w:rPr>
                                <w:rFonts w:asciiTheme="minorHAnsi" w:hAnsiTheme="minorHAnsi" w:cstheme="minorHAnsi"/>
                                <w:b/>
                                <w:color w:val="FFFFFF"/>
                                <w:sz w:val="28"/>
                                <w:szCs w:val="28"/>
                              </w:rPr>
                            </w:pPr>
                            <w:r w:rsidRPr="0020260E">
                              <w:rPr>
                                <w:rFonts w:asciiTheme="minorHAnsi" w:hAnsiTheme="minorHAnsi" w:cstheme="minorHAnsi"/>
                                <w:b/>
                                <w:color w:val="FFFFFF"/>
                                <w:sz w:val="28"/>
                                <w:szCs w:val="28"/>
                              </w:rPr>
                              <w:t>Process</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3EC16" id="Rectangle 3" o:spid="_x0000_s1027" style="position:absolute;margin-left:-3.5pt;margin-top:74.5pt;width:312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" filled="f" stroked="f">
                <v:textbox inset="4mm,3mm,2mm,0">
                  <w:txbxContent>
                    <w:p w14:paraId="2122E769" w14:textId="77777777" w:rsidR="0020260E" w:rsidRPr="0020260E" w:rsidRDefault="0020260E" w:rsidP="004F351B">
                      <w:pPr>
                        <w:pStyle w:val="Heading1"/>
                        <w:spacing w:before="0" w:line="240" w:lineRule="auto"/>
                        <w:rPr>
                          <w:rFonts w:asciiTheme="minorHAnsi" w:hAnsiTheme="minorHAnsi" w:cstheme="minorHAnsi"/>
                          <w:b/>
                          <w:color w:val="FFFFFF"/>
                          <w:sz w:val="28"/>
                          <w:szCs w:val="28"/>
                        </w:rPr>
                      </w:pPr>
                      <w:r w:rsidRPr="0020260E">
                        <w:rPr>
                          <w:rFonts w:asciiTheme="minorHAnsi" w:hAnsiTheme="minorHAnsi" w:cstheme="minorHAnsi"/>
                          <w:b/>
                          <w:color w:val="FFFFFF"/>
                          <w:sz w:val="28"/>
                          <w:szCs w:val="28"/>
                        </w:rPr>
                        <w:t xml:space="preserve">Our Holy Redeemer </w:t>
                      </w:r>
                    </w:p>
                    <w:p w14:paraId="566AF0A9" w14:textId="208172EE" w:rsidR="004F351B" w:rsidRPr="0020260E" w:rsidRDefault="004F351B" w:rsidP="004F351B">
                      <w:pPr>
                        <w:pStyle w:val="Heading1"/>
                        <w:spacing w:before="0" w:line="240" w:lineRule="auto"/>
                        <w:rPr>
                          <w:rFonts w:asciiTheme="minorHAnsi" w:hAnsiTheme="minorHAnsi" w:cstheme="minorHAnsi"/>
                          <w:b/>
                          <w:color w:val="FFFFFF"/>
                          <w:sz w:val="28"/>
                          <w:szCs w:val="28"/>
                        </w:rPr>
                      </w:pPr>
                      <w:r w:rsidRPr="0020260E">
                        <w:rPr>
                          <w:rFonts w:asciiTheme="minorHAnsi" w:hAnsiTheme="minorHAnsi" w:cstheme="minorHAnsi"/>
                          <w:b/>
                          <w:color w:val="FFFFFF"/>
                          <w:sz w:val="28"/>
                          <w:szCs w:val="28"/>
                        </w:rPr>
                        <w:t xml:space="preserve">School Community </w:t>
                      </w:r>
                    </w:p>
                    <w:p w14:paraId="00F94AC4" w14:textId="77777777" w:rsidR="004F351B" w:rsidRPr="0020260E" w:rsidRDefault="004F351B" w:rsidP="004F351B">
                      <w:pPr>
                        <w:pStyle w:val="Heading1"/>
                        <w:spacing w:before="0" w:line="240" w:lineRule="auto"/>
                        <w:rPr>
                          <w:rFonts w:asciiTheme="minorHAnsi" w:hAnsiTheme="minorHAnsi" w:cstheme="minorHAnsi"/>
                          <w:b/>
                          <w:color w:val="FFFFFF"/>
                          <w:sz w:val="28"/>
                          <w:szCs w:val="28"/>
                        </w:rPr>
                      </w:pPr>
                      <w:r w:rsidRPr="0020260E">
                        <w:rPr>
                          <w:rFonts w:asciiTheme="minorHAnsi" w:hAnsiTheme="minorHAnsi" w:cstheme="minorHAnsi"/>
                          <w:b/>
                          <w:color w:val="FFFFFF"/>
                          <w:sz w:val="28"/>
                          <w:szCs w:val="28"/>
                        </w:rPr>
                        <w:t>Safety Order Scheme</w:t>
                      </w:r>
                      <w:r w:rsidR="007E1157" w:rsidRPr="0020260E">
                        <w:rPr>
                          <w:rFonts w:asciiTheme="minorHAnsi" w:hAnsiTheme="minorHAnsi" w:cstheme="minorHAnsi"/>
                          <w:b/>
                          <w:color w:val="FFFFFF"/>
                          <w:sz w:val="28"/>
                          <w:szCs w:val="28"/>
                        </w:rPr>
                        <w:t xml:space="preserve"> Review </w:t>
                      </w:r>
                    </w:p>
                    <w:p w14:paraId="1FAA032F" w14:textId="76B5E564" w:rsidR="00E5098B" w:rsidRPr="0020260E" w:rsidRDefault="007E1157" w:rsidP="004F351B">
                      <w:pPr>
                        <w:pStyle w:val="Heading1"/>
                        <w:spacing w:before="0" w:line="240" w:lineRule="auto"/>
                        <w:rPr>
                          <w:rFonts w:asciiTheme="minorHAnsi" w:hAnsiTheme="minorHAnsi" w:cstheme="minorHAnsi"/>
                          <w:b/>
                          <w:color w:val="FFFFFF"/>
                          <w:sz w:val="28"/>
                          <w:szCs w:val="28"/>
                        </w:rPr>
                      </w:pPr>
                      <w:r w:rsidRPr="0020260E">
                        <w:rPr>
                          <w:rFonts w:asciiTheme="minorHAnsi" w:hAnsiTheme="minorHAnsi" w:cstheme="minorHAnsi"/>
                          <w:b/>
                          <w:color w:val="FFFFFF"/>
                          <w:sz w:val="28"/>
                          <w:szCs w:val="28"/>
                        </w:rPr>
                        <w:t>Process</w:t>
                      </w:r>
                    </w:p>
                  </w:txbxContent>
                </v:textbox>
                <w10:wrap anchorx="margin" anchory="page"/>
                <w10:anchorlock/>
              </v:rect>
            </w:pict>
          </mc:Fallback>
        </mc:AlternateContent>
      </w:r>
    </w:p>
    <w:p w14:paraId="7F00F58C" w14:textId="12CA3653" w:rsidR="00E5098B" w:rsidRPr="00E5098B" w:rsidRDefault="0020260E" w:rsidP="00E5098B">
      <w:pPr>
        <w:tabs>
          <w:tab w:val="left" w:pos="3000"/>
        </w:tabs>
        <w:spacing w:after="0" w:line="240" w:lineRule="auto"/>
        <w:rPr>
          <w:rFonts w:ascii="Calibri" w:eastAsia="MS Mincho" w:hAnsi="Calibri" w:cs="Times New Roman"/>
          <w:color w:val="595959"/>
          <w:sz w:val="21"/>
          <w:lang w:val="en-US"/>
        </w:rPr>
      </w:pPr>
      <w:bookmarkStart w:id="1" w:name="_Hlk160626716"/>
      <w:r>
        <w:rPr>
          <w:rFonts w:ascii="Calibri" w:eastAsia="MS Mincho" w:hAnsi="Calibri" w:cs="Times New Roman"/>
          <w:color w:val="595959"/>
          <w:sz w:val="21"/>
          <w:lang w:val="en-US"/>
        </w:rPr>
        <w:t>Our Holy Redeemer</w:t>
      </w:r>
      <w:r w:rsidR="00E5098B" w:rsidRPr="00E5098B">
        <w:rPr>
          <w:rFonts w:ascii="Calibri" w:eastAsia="MS Mincho" w:hAnsi="Calibri" w:cs="Times New Roman"/>
          <w:color w:val="595959"/>
          <w:sz w:val="21"/>
          <w:lang w:val="en-US"/>
        </w:rPr>
        <w:t xml:space="preserve"> </w:t>
      </w:r>
      <w:bookmarkEnd w:id="1"/>
      <w:r w:rsidR="00E5098B" w:rsidRPr="00E5098B">
        <w:rPr>
          <w:rFonts w:ascii="Calibri" w:eastAsia="MS Mincho" w:hAnsi="Calibri" w:cs="Times New Roman"/>
          <w:color w:val="595959"/>
          <w:sz w:val="21"/>
          <w:lang w:val="en-US"/>
        </w:rPr>
        <w:t>is a school which operates with the consent of the Catholic Archbishop of Melbourne and is owned, operated and governed by Melbourne Archdiocese Catholic Schools Ltd (MACS).</w:t>
      </w:r>
    </w:p>
    <w:p w14:paraId="62D90B0C" w14:textId="1AA967B0" w:rsidR="00E5098B" w:rsidRPr="00E5098B" w:rsidRDefault="00E5098B" w:rsidP="00E5098B">
      <w:pPr>
        <w:tabs>
          <w:tab w:val="left" w:pos="3000"/>
        </w:tabs>
        <w:spacing w:after="0" w:line="240" w:lineRule="auto"/>
        <w:rPr>
          <w:rFonts w:ascii="Calibri" w:eastAsia="MS Mincho" w:hAnsi="Calibri" w:cs="Times New Roman"/>
          <w:color w:val="595959"/>
          <w:sz w:val="21"/>
          <w:lang w:val="en-US"/>
        </w:rPr>
      </w:pPr>
    </w:p>
    <w:p w14:paraId="2B3FDF71" w14:textId="77777777" w:rsidR="00E5098B" w:rsidRPr="00E5098B" w:rsidRDefault="00E5098B" w:rsidP="00E5098B">
      <w:pPr>
        <w:keepNext/>
        <w:keepLines/>
        <w:spacing w:before="120" w:after="120" w:line="240" w:lineRule="auto"/>
        <w:outlineLvl w:val="1"/>
        <w:rPr>
          <w:rFonts w:ascii="Calibri" w:eastAsia="MS Gothic" w:hAnsi="Calibri" w:cs="Times New Roman"/>
          <w:color w:val="00A8D6"/>
          <w:kern w:val="2"/>
          <w:sz w:val="32"/>
          <w:szCs w:val="32"/>
        </w:rPr>
      </w:pPr>
      <w:r w:rsidRPr="00E5098B">
        <w:rPr>
          <w:rFonts w:ascii="Calibri" w:eastAsia="MS Gothic" w:hAnsi="Calibri" w:cs="Times New Roman"/>
          <w:color w:val="00A8D6"/>
          <w:kern w:val="2"/>
          <w:sz w:val="32"/>
          <w:szCs w:val="32"/>
        </w:rPr>
        <w:t>Introduction</w:t>
      </w:r>
    </w:p>
    <w:p w14:paraId="575A272A" w14:textId="3A241A9B" w:rsidR="00C53494" w:rsidRDefault="00733892" w:rsidP="00733892">
      <w:pPr>
        <w:tabs>
          <w:tab w:val="left" w:pos="3000"/>
        </w:tabs>
        <w:spacing w:before="60" w:after="0" w:line="240" w:lineRule="auto"/>
        <w:rPr>
          <w:rFonts w:ascii="Calibri" w:eastAsia="MS Mincho" w:hAnsi="Calibri" w:cs="Times New Roman"/>
          <w:color w:val="595959"/>
          <w:sz w:val="21"/>
          <w:lang w:val="en-US"/>
        </w:rPr>
      </w:pPr>
      <w:r w:rsidRPr="00733892">
        <w:rPr>
          <w:rFonts w:ascii="Calibri" w:eastAsia="MS Mincho" w:hAnsi="Calibri" w:cs="Times New Roman"/>
          <w:color w:val="595959"/>
          <w:sz w:val="21"/>
          <w:lang w:val="en-US"/>
        </w:rPr>
        <w:t>Th</w:t>
      </w:r>
      <w:r w:rsidR="007B67EF">
        <w:rPr>
          <w:rFonts w:ascii="Calibri" w:eastAsia="MS Mincho" w:hAnsi="Calibri" w:cs="Times New Roman"/>
          <w:color w:val="595959"/>
          <w:sz w:val="21"/>
          <w:lang w:val="en-US"/>
        </w:rPr>
        <w:t xml:space="preserve">is </w:t>
      </w:r>
      <w:r w:rsidR="00572610">
        <w:rPr>
          <w:rFonts w:ascii="Calibri" w:eastAsia="MS Mincho" w:hAnsi="Calibri" w:cs="Times New Roman"/>
          <w:color w:val="595959"/>
          <w:sz w:val="21"/>
          <w:lang w:val="en-US"/>
        </w:rPr>
        <w:t>document</w:t>
      </w:r>
      <w:r w:rsidR="007B67EF">
        <w:rPr>
          <w:rFonts w:ascii="Calibri" w:eastAsia="MS Mincho" w:hAnsi="Calibri" w:cs="Times New Roman"/>
          <w:color w:val="595959"/>
          <w:sz w:val="21"/>
          <w:lang w:val="en-US"/>
        </w:rPr>
        <w:t xml:space="preserve"> applies in circumstances where </w:t>
      </w:r>
      <w:r w:rsidR="0020260E">
        <w:rPr>
          <w:rFonts w:ascii="Calibri" w:eastAsia="MS Mincho" w:hAnsi="Calibri" w:cs="Times New Roman"/>
          <w:color w:val="595959"/>
          <w:sz w:val="21"/>
          <w:lang w:val="en-US"/>
        </w:rPr>
        <w:t>Our Holy Redeemer</w:t>
      </w:r>
      <w:r w:rsidR="0020260E">
        <w:rPr>
          <w:rFonts w:ascii="Calibri" w:eastAsia="MS Mincho" w:hAnsi="Calibri" w:cs="Times New Roman"/>
          <w:color w:val="595959"/>
          <w:sz w:val="21"/>
          <w:lang w:val="en-US"/>
        </w:rPr>
        <w:t xml:space="preserve"> School</w:t>
      </w:r>
      <w:r w:rsidR="007B67EF">
        <w:rPr>
          <w:rFonts w:ascii="Calibri" w:eastAsia="MS Mincho" w:hAnsi="Calibri" w:cs="Times New Roman"/>
          <w:color w:val="595959"/>
          <w:sz w:val="21"/>
          <w:lang w:val="en-US"/>
        </w:rPr>
        <w:t xml:space="preserve"> has issued an immediate or ongoing community safety order (O</w:t>
      </w:r>
      <w:r w:rsidR="007D2347">
        <w:rPr>
          <w:rFonts w:ascii="Calibri" w:eastAsia="MS Mincho" w:hAnsi="Calibri" w:cs="Times New Roman"/>
          <w:color w:val="595959"/>
          <w:sz w:val="21"/>
          <w:lang w:val="en-US"/>
        </w:rPr>
        <w:t>rder</w:t>
      </w:r>
      <w:r w:rsidR="007B67EF">
        <w:rPr>
          <w:rFonts w:ascii="Calibri" w:eastAsia="MS Mincho" w:hAnsi="Calibri" w:cs="Times New Roman"/>
          <w:color w:val="595959"/>
          <w:sz w:val="21"/>
          <w:lang w:val="en-US"/>
        </w:rPr>
        <w:t>) under th</w:t>
      </w:r>
      <w:r w:rsidRPr="00733892">
        <w:rPr>
          <w:rFonts w:ascii="Calibri" w:eastAsia="MS Mincho" w:hAnsi="Calibri" w:cs="Times New Roman"/>
          <w:color w:val="595959"/>
          <w:sz w:val="21"/>
          <w:lang w:val="en-US"/>
        </w:rPr>
        <w:t xml:space="preserve">e School Community Safety Order Scheme (Scheme) </w:t>
      </w:r>
      <w:r w:rsidR="007B67EF">
        <w:rPr>
          <w:rFonts w:ascii="Calibri" w:eastAsia="MS Mincho" w:hAnsi="Calibri" w:cs="Times New Roman"/>
          <w:color w:val="595959"/>
          <w:sz w:val="21"/>
          <w:lang w:val="en-US"/>
        </w:rPr>
        <w:t xml:space="preserve">which </w:t>
      </w:r>
      <w:r w:rsidRPr="00733892">
        <w:rPr>
          <w:rFonts w:ascii="Calibri" w:eastAsia="MS Mincho" w:hAnsi="Calibri" w:cs="Times New Roman"/>
          <w:color w:val="595959"/>
          <w:sz w:val="21"/>
          <w:lang w:val="en-US"/>
        </w:rPr>
        <w:t xml:space="preserve">is established under Part 2.1A of the </w:t>
      </w:r>
      <w:r w:rsidRPr="00B36B7E">
        <w:rPr>
          <w:rFonts w:ascii="Calibri" w:eastAsia="MS Mincho" w:hAnsi="Calibri" w:cs="Times New Roman"/>
          <w:i/>
          <w:color w:val="595959"/>
          <w:sz w:val="21"/>
          <w:lang w:val="en-US"/>
        </w:rPr>
        <w:t>Education and Training Reform Act 2006</w:t>
      </w:r>
      <w:r w:rsidRPr="00733892">
        <w:rPr>
          <w:rFonts w:ascii="Calibri" w:eastAsia="MS Mincho" w:hAnsi="Calibri" w:cs="Times New Roman"/>
          <w:color w:val="595959"/>
          <w:sz w:val="21"/>
          <w:lang w:val="en-US"/>
        </w:rPr>
        <w:t xml:space="preserve"> (Act). </w:t>
      </w:r>
    </w:p>
    <w:p w14:paraId="4DCD2849" w14:textId="77777777" w:rsidR="00D875F0" w:rsidRDefault="00D875F0" w:rsidP="00733892">
      <w:pPr>
        <w:tabs>
          <w:tab w:val="left" w:pos="3000"/>
        </w:tabs>
        <w:spacing w:before="60" w:after="0" w:line="240" w:lineRule="auto"/>
        <w:rPr>
          <w:rFonts w:ascii="Calibri" w:eastAsia="MS Mincho" w:hAnsi="Calibri" w:cs="Times New Roman"/>
          <w:color w:val="595959"/>
          <w:sz w:val="21"/>
          <w:lang w:val="en-US"/>
        </w:rPr>
      </w:pPr>
    </w:p>
    <w:p w14:paraId="045462E5" w14:textId="18A2F3E3" w:rsidR="00733892" w:rsidRDefault="0020260E" w:rsidP="00C53494">
      <w:pPr>
        <w:tabs>
          <w:tab w:val="left" w:pos="3000"/>
        </w:tabs>
        <w:spacing w:after="0" w:line="240" w:lineRule="auto"/>
        <w:rPr>
          <w:rFonts w:ascii="Calibri" w:eastAsia="MS Mincho" w:hAnsi="Calibri" w:cs="Times New Roman"/>
          <w:color w:val="595959"/>
          <w:sz w:val="21"/>
          <w:lang w:val="en-US"/>
        </w:rPr>
      </w:pPr>
      <w:r>
        <w:rPr>
          <w:rFonts w:ascii="Calibri" w:eastAsia="MS Mincho" w:hAnsi="Calibri" w:cs="Times New Roman"/>
          <w:color w:val="595959"/>
          <w:sz w:val="21"/>
          <w:lang w:val="en-US"/>
        </w:rPr>
        <w:t>Our Holy Redeemer</w:t>
      </w:r>
      <w:r w:rsidRPr="00E5098B">
        <w:rPr>
          <w:rFonts w:ascii="Calibri" w:eastAsia="MS Mincho" w:hAnsi="Calibri" w:cs="Times New Roman"/>
          <w:color w:val="595959"/>
          <w:sz w:val="21"/>
          <w:lang w:val="en-US"/>
        </w:rPr>
        <w:t xml:space="preserve"> </w:t>
      </w:r>
      <w:r w:rsidR="00B36B7E">
        <w:rPr>
          <w:rFonts w:ascii="Calibri" w:eastAsia="MS Mincho" w:hAnsi="Calibri" w:cs="Times New Roman"/>
          <w:color w:val="595959"/>
          <w:sz w:val="21"/>
          <w:lang w:val="en-US"/>
        </w:rPr>
        <w:t xml:space="preserve">will </w:t>
      </w:r>
      <w:proofErr w:type="spellStart"/>
      <w:r w:rsidR="00B36B7E">
        <w:rPr>
          <w:rFonts w:ascii="Calibri" w:eastAsia="MS Mincho" w:hAnsi="Calibri" w:cs="Times New Roman"/>
          <w:color w:val="595959"/>
          <w:sz w:val="21"/>
          <w:lang w:val="en-US"/>
        </w:rPr>
        <w:t>utilise</w:t>
      </w:r>
      <w:proofErr w:type="spellEnd"/>
      <w:r w:rsidR="00B36B7E">
        <w:rPr>
          <w:rFonts w:ascii="Calibri" w:eastAsia="MS Mincho" w:hAnsi="Calibri" w:cs="Times New Roman"/>
          <w:color w:val="595959"/>
          <w:sz w:val="21"/>
          <w:lang w:val="en-US"/>
        </w:rPr>
        <w:t xml:space="preserve"> the</w:t>
      </w:r>
      <w:r w:rsidR="00733892" w:rsidRPr="00733892">
        <w:rPr>
          <w:rFonts w:ascii="Calibri" w:eastAsia="MS Mincho" w:hAnsi="Calibri" w:cs="Times New Roman"/>
          <w:color w:val="595959"/>
          <w:sz w:val="21"/>
          <w:lang w:val="en-US"/>
        </w:rPr>
        <w:t xml:space="preserve"> Scheme </w:t>
      </w:r>
      <w:r w:rsidR="00B36B7E" w:rsidRPr="00B36B7E">
        <w:rPr>
          <w:rFonts w:ascii="Calibri" w:eastAsia="MS Mincho" w:hAnsi="Calibri" w:cs="Times New Roman"/>
          <w:color w:val="595959"/>
          <w:sz w:val="21"/>
          <w:lang w:val="en-US"/>
        </w:rPr>
        <w:t xml:space="preserve">to respond to work-related </w:t>
      </w:r>
      <w:r w:rsidR="007B67EF">
        <w:rPr>
          <w:rFonts w:ascii="Calibri" w:eastAsia="MS Mincho" w:hAnsi="Calibri" w:cs="Times New Roman"/>
          <w:color w:val="595959"/>
          <w:sz w:val="21"/>
          <w:lang w:val="en-US"/>
        </w:rPr>
        <w:t xml:space="preserve">safety </w:t>
      </w:r>
      <w:r w:rsidR="00B36B7E" w:rsidRPr="00B36B7E">
        <w:rPr>
          <w:rFonts w:ascii="Calibri" w:eastAsia="MS Mincho" w:hAnsi="Calibri" w:cs="Times New Roman"/>
          <w:color w:val="595959"/>
          <w:sz w:val="21"/>
          <w:lang w:val="en-US"/>
        </w:rPr>
        <w:t>hazards and risks when other less restrictive measures have failed.</w:t>
      </w:r>
      <w:r w:rsidR="00B36B7E">
        <w:rPr>
          <w:rFonts w:ascii="Calibri" w:eastAsia="MS Mincho" w:hAnsi="Calibri" w:cs="Times New Roman"/>
          <w:color w:val="595959"/>
          <w:sz w:val="21"/>
          <w:lang w:val="en-US"/>
        </w:rPr>
        <w:t xml:space="preserve"> The Scheme allow</w:t>
      </w:r>
      <w:r w:rsidR="007B67EF">
        <w:rPr>
          <w:rFonts w:ascii="Calibri" w:eastAsia="MS Mincho" w:hAnsi="Calibri" w:cs="Times New Roman"/>
          <w:color w:val="595959"/>
          <w:sz w:val="21"/>
          <w:lang w:val="en-US"/>
        </w:rPr>
        <w:t>s</w:t>
      </w:r>
      <w:r w:rsidR="00B36B7E">
        <w:rPr>
          <w:rFonts w:ascii="Calibri" w:eastAsia="MS Mincho" w:hAnsi="Calibri" w:cs="Times New Roman"/>
          <w:color w:val="595959"/>
          <w:sz w:val="21"/>
          <w:lang w:val="en-US"/>
        </w:rPr>
        <w:t xml:space="preserve"> </w:t>
      </w:r>
      <w:r>
        <w:rPr>
          <w:rFonts w:ascii="Calibri" w:eastAsia="MS Mincho" w:hAnsi="Calibri" w:cs="Times New Roman"/>
          <w:color w:val="595959"/>
          <w:sz w:val="21"/>
          <w:lang w:val="en-US"/>
        </w:rPr>
        <w:t>Our Holy Redeemer</w:t>
      </w:r>
      <w:r w:rsidRPr="00E5098B">
        <w:rPr>
          <w:rFonts w:ascii="Calibri" w:eastAsia="MS Mincho" w:hAnsi="Calibri" w:cs="Times New Roman"/>
          <w:color w:val="595959"/>
          <w:sz w:val="21"/>
          <w:lang w:val="en-US"/>
        </w:rPr>
        <w:t xml:space="preserve"> </w:t>
      </w:r>
      <w:r w:rsidR="00B36B7E">
        <w:rPr>
          <w:rFonts w:ascii="Calibri" w:eastAsia="MS Mincho" w:hAnsi="Calibri" w:cs="Times New Roman"/>
          <w:color w:val="595959"/>
          <w:sz w:val="21"/>
          <w:lang w:val="en-US"/>
        </w:rPr>
        <w:t xml:space="preserve">to issue </w:t>
      </w:r>
      <w:r w:rsidR="007B67EF">
        <w:rPr>
          <w:rFonts w:ascii="Calibri" w:eastAsia="MS Mincho" w:hAnsi="Calibri" w:cs="Times New Roman"/>
          <w:color w:val="595959"/>
          <w:sz w:val="21"/>
          <w:lang w:val="en-US"/>
        </w:rPr>
        <w:t>O</w:t>
      </w:r>
      <w:r w:rsidR="00733892" w:rsidRPr="00733892">
        <w:rPr>
          <w:rFonts w:ascii="Calibri" w:eastAsia="MS Mincho" w:hAnsi="Calibri" w:cs="Times New Roman"/>
          <w:color w:val="595959"/>
          <w:sz w:val="21"/>
          <w:lang w:val="en-US"/>
        </w:rPr>
        <w:t xml:space="preserve">rders </w:t>
      </w:r>
      <w:r w:rsidR="007B67EF">
        <w:rPr>
          <w:rFonts w:ascii="Calibri" w:eastAsia="MS Mincho" w:hAnsi="Calibri" w:cs="Times New Roman"/>
          <w:color w:val="595959"/>
          <w:sz w:val="21"/>
          <w:lang w:val="en-US"/>
        </w:rPr>
        <w:t xml:space="preserve">in relation to </w:t>
      </w:r>
      <w:r w:rsidR="00733892" w:rsidRPr="00733892">
        <w:rPr>
          <w:rFonts w:ascii="Calibri" w:eastAsia="MS Mincho" w:hAnsi="Calibri" w:cs="Times New Roman"/>
          <w:color w:val="595959"/>
          <w:sz w:val="21"/>
          <w:lang w:val="en-US"/>
        </w:rPr>
        <w:t xml:space="preserve">parents, carers and other people who engage in harmful, threatening or abusive </w:t>
      </w:r>
      <w:proofErr w:type="spellStart"/>
      <w:r w:rsidR="00733892" w:rsidRPr="00733892">
        <w:rPr>
          <w:rFonts w:ascii="Calibri" w:eastAsia="MS Mincho" w:hAnsi="Calibri" w:cs="Times New Roman"/>
          <w:color w:val="595959"/>
          <w:sz w:val="21"/>
          <w:lang w:val="en-US"/>
        </w:rPr>
        <w:t>behaviour</w:t>
      </w:r>
      <w:proofErr w:type="spellEnd"/>
      <w:r w:rsidR="00733892" w:rsidRPr="00733892">
        <w:rPr>
          <w:rFonts w:ascii="Calibri" w:eastAsia="MS Mincho" w:hAnsi="Calibri" w:cs="Times New Roman"/>
          <w:color w:val="595959"/>
          <w:sz w:val="21"/>
          <w:lang w:val="en-US"/>
        </w:rPr>
        <w:t>. These orders take the form of either ongoing school community safety orders (</w:t>
      </w:r>
      <w:r w:rsidR="007B67EF">
        <w:rPr>
          <w:rFonts w:ascii="Calibri" w:eastAsia="MS Mincho" w:hAnsi="Calibri" w:cs="Times New Roman"/>
          <w:color w:val="595959"/>
          <w:sz w:val="21"/>
          <w:lang w:val="en-US"/>
        </w:rPr>
        <w:t>O</w:t>
      </w:r>
      <w:r w:rsidR="00733892" w:rsidRPr="00733892">
        <w:rPr>
          <w:rFonts w:ascii="Calibri" w:eastAsia="MS Mincho" w:hAnsi="Calibri" w:cs="Times New Roman"/>
          <w:color w:val="595959"/>
          <w:sz w:val="21"/>
          <w:lang w:val="en-US"/>
        </w:rPr>
        <w:t xml:space="preserve">ngoing </w:t>
      </w:r>
      <w:r w:rsidR="007B67EF">
        <w:rPr>
          <w:rFonts w:ascii="Calibri" w:eastAsia="MS Mincho" w:hAnsi="Calibri" w:cs="Times New Roman"/>
          <w:color w:val="595959"/>
          <w:sz w:val="21"/>
          <w:lang w:val="en-US"/>
        </w:rPr>
        <w:t>O</w:t>
      </w:r>
      <w:r w:rsidR="00733892" w:rsidRPr="00733892">
        <w:rPr>
          <w:rFonts w:ascii="Calibri" w:eastAsia="MS Mincho" w:hAnsi="Calibri" w:cs="Times New Roman"/>
          <w:color w:val="595959"/>
          <w:sz w:val="21"/>
          <w:lang w:val="en-US"/>
        </w:rPr>
        <w:t>rders) or immediate school community safety orders (</w:t>
      </w:r>
      <w:r w:rsidR="007B67EF">
        <w:rPr>
          <w:rFonts w:ascii="Calibri" w:eastAsia="MS Mincho" w:hAnsi="Calibri" w:cs="Times New Roman"/>
          <w:color w:val="595959"/>
          <w:sz w:val="21"/>
          <w:lang w:val="en-US"/>
        </w:rPr>
        <w:t>I</w:t>
      </w:r>
      <w:r w:rsidR="00733892" w:rsidRPr="00733892">
        <w:rPr>
          <w:rFonts w:ascii="Calibri" w:eastAsia="MS Mincho" w:hAnsi="Calibri" w:cs="Times New Roman"/>
          <w:color w:val="595959"/>
          <w:sz w:val="21"/>
          <w:lang w:val="en-US"/>
        </w:rPr>
        <w:t xml:space="preserve">mmediate </w:t>
      </w:r>
      <w:r w:rsidR="007B67EF">
        <w:rPr>
          <w:rFonts w:ascii="Calibri" w:eastAsia="MS Mincho" w:hAnsi="Calibri" w:cs="Times New Roman"/>
          <w:color w:val="595959"/>
          <w:sz w:val="21"/>
          <w:lang w:val="en-US"/>
        </w:rPr>
        <w:t>O</w:t>
      </w:r>
      <w:r w:rsidR="00733892" w:rsidRPr="00733892">
        <w:rPr>
          <w:rFonts w:ascii="Calibri" w:eastAsia="MS Mincho" w:hAnsi="Calibri" w:cs="Times New Roman"/>
          <w:color w:val="595959"/>
          <w:sz w:val="21"/>
          <w:lang w:val="en-US"/>
        </w:rPr>
        <w:t xml:space="preserve">rders) and prohibit or restrain certain behaviours from occurring on school premises and school-related places, or in relation to school staff.  </w:t>
      </w:r>
    </w:p>
    <w:p w14:paraId="3C6948E5" w14:textId="77777777" w:rsidR="00C53494" w:rsidRDefault="00C53494" w:rsidP="00C53494">
      <w:pPr>
        <w:tabs>
          <w:tab w:val="left" w:pos="3000"/>
        </w:tabs>
        <w:spacing w:after="0" w:line="240" w:lineRule="auto"/>
        <w:rPr>
          <w:rFonts w:ascii="Calibri" w:eastAsia="MS Mincho" w:hAnsi="Calibri" w:cs="Times New Roman"/>
          <w:color w:val="595959"/>
          <w:sz w:val="21"/>
          <w:lang w:val="en-US"/>
        </w:rPr>
      </w:pPr>
    </w:p>
    <w:p w14:paraId="3462AB55" w14:textId="5EA6BF8B" w:rsidR="00733892" w:rsidRDefault="00733892" w:rsidP="00C53494">
      <w:pPr>
        <w:tabs>
          <w:tab w:val="left" w:pos="3000"/>
        </w:tabs>
        <w:spacing w:after="0" w:line="240" w:lineRule="auto"/>
        <w:rPr>
          <w:rFonts w:ascii="Calibri" w:eastAsia="MS Mincho" w:hAnsi="Calibri" w:cs="Times New Roman"/>
          <w:i/>
          <w:color w:val="595959"/>
          <w:sz w:val="21"/>
          <w:lang w:val="en-US"/>
        </w:rPr>
      </w:pPr>
      <w:r w:rsidRPr="00733892">
        <w:rPr>
          <w:rFonts w:ascii="Calibri" w:eastAsia="MS Mincho" w:hAnsi="Calibri" w:cs="Times New Roman"/>
          <w:color w:val="595959"/>
          <w:sz w:val="21"/>
          <w:lang w:val="en-US"/>
        </w:rPr>
        <w:t>The Scheme aims to prevent and mitigate the risk of harm to school staff, students and other members of the school community</w:t>
      </w:r>
      <w:r w:rsidR="007B67EF">
        <w:rPr>
          <w:rFonts w:ascii="Calibri" w:eastAsia="MS Mincho" w:hAnsi="Calibri" w:cs="Times New Roman"/>
          <w:color w:val="595959"/>
          <w:sz w:val="21"/>
          <w:lang w:val="en-US"/>
        </w:rPr>
        <w:t>.</w:t>
      </w:r>
    </w:p>
    <w:p w14:paraId="1261FEFB" w14:textId="77777777" w:rsidR="00E5098B" w:rsidRPr="00E5098B" w:rsidRDefault="00E5098B" w:rsidP="00E5098B">
      <w:pPr>
        <w:tabs>
          <w:tab w:val="left" w:pos="3000"/>
        </w:tabs>
        <w:spacing w:before="60" w:after="0" w:line="240" w:lineRule="auto"/>
        <w:rPr>
          <w:rFonts w:ascii="Calibri" w:eastAsia="MS Mincho" w:hAnsi="Calibri" w:cs="Times New Roman"/>
          <w:color w:val="595959"/>
          <w:sz w:val="21"/>
          <w:lang w:val="en-US"/>
        </w:rPr>
      </w:pPr>
    </w:p>
    <w:p w14:paraId="2AB35BC2" w14:textId="77777777" w:rsidR="00E5098B" w:rsidRPr="00E5098B" w:rsidRDefault="00E5098B" w:rsidP="00E5098B">
      <w:pPr>
        <w:keepNext/>
        <w:keepLines/>
        <w:spacing w:before="120" w:after="120" w:line="240" w:lineRule="auto"/>
        <w:outlineLvl w:val="1"/>
        <w:rPr>
          <w:rFonts w:ascii="Calibri" w:eastAsia="MS Gothic" w:hAnsi="Calibri" w:cs="Times New Roman"/>
          <w:color w:val="00A8D6"/>
          <w:kern w:val="2"/>
          <w:sz w:val="32"/>
          <w:szCs w:val="32"/>
        </w:rPr>
      </w:pPr>
      <w:r w:rsidRPr="00E5098B">
        <w:rPr>
          <w:rFonts w:ascii="Calibri" w:eastAsia="MS Gothic" w:hAnsi="Calibri" w:cs="Times New Roman"/>
          <w:color w:val="00A8D6"/>
          <w:kern w:val="2"/>
          <w:sz w:val="32"/>
          <w:szCs w:val="32"/>
        </w:rPr>
        <w:t>Context</w:t>
      </w:r>
    </w:p>
    <w:p w14:paraId="08742311" w14:textId="7A28AD63" w:rsidR="00E5098B" w:rsidRDefault="00C53494" w:rsidP="00E5098B">
      <w:pPr>
        <w:tabs>
          <w:tab w:val="left" w:pos="3000"/>
        </w:tabs>
        <w:spacing w:before="60" w:after="200" w:line="240" w:lineRule="auto"/>
        <w:rPr>
          <w:rFonts w:ascii="Calibri" w:eastAsia="MS Mincho" w:hAnsi="Calibri" w:cs="Times New Roman"/>
          <w:color w:val="595959"/>
          <w:sz w:val="21"/>
          <w:lang w:val="en-US"/>
        </w:rPr>
      </w:pPr>
      <w:r w:rsidRPr="00C53494">
        <w:rPr>
          <w:rFonts w:ascii="Calibri" w:eastAsia="MS Mincho" w:hAnsi="Calibri" w:cs="Times New Roman"/>
          <w:color w:val="595959"/>
          <w:sz w:val="21"/>
          <w:lang w:val="en-US"/>
        </w:rPr>
        <w:t>The Scheme requires all decisions to make an</w:t>
      </w:r>
      <w:r w:rsidR="007B67EF">
        <w:rPr>
          <w:rFonts w:ascii="Calibri" w:eastAsia="MS Mincho" w:hAnsi="Calibri" w:cs="Times New Roman"/>
          <w:color w:val="595959"/>
          <w:sz w:val="21"/>
          <w:lang w:val="en-US"/>
        </w:rPr>
        <w:t xml:space="preserve"> I</w:t>
      </w:r>
      <w:r w:rsidRPr="00C53494">
        <w:rPr>
          <w:rFonts w:ascii="Calibri" w:eastAsia="MS Mincho" w:hAnsi="Calibri" w:cs="Times New Roman"/>
          <w:color w:val="595959"/>
          <w:sz w:val="21"/>
          <w:lang w:val="en-US"/>
        </w:rPr>
        <w:t xml:space="preserve">mmediate </w:t>
      </w:r>
      <w:r w:rsidR="007B67EF">
        <w:rPr>
          <w:rFonts w:ascii="Calibri" w:eastAsia="MS Mincho" w:hAnsi="Calibri" w:cs="Times New Roman"/>
          <w:color w:val="595959"/>
          <w:sz w:val="21"/>
          <w:lang w:val="en-US"/>
        </w:rPr>
        <w:t>O</w:t>
      </w:r>
      <w:r w:rsidRPr="00C53494">
        <w:rPr>
          <w:rFonts w:ascii="Calibri" w:eastAsia="MS Mincho" w:hAnsi="Calibri" w:cs="Times New Roman"/>
          <w:color w:val="595959"/>
          <w:sz w:val="21"/>
          <w:lang w:val="en-US"/>
        </w:rPr>
        <w:t xml:space="preserve">rder to be reviewed as soon as practicable after an </w:t>
      </w:r>
      <w:r w:rsidR="007B67EF">
        <w:rPr>
          <w:rFonts w:ascii="Calibri" w:eastAsia="MS Mincho" w:hAnsi="Calibri" w:cs="Times New Roman"/>
          <w:color w:val="595959"/>
          <w:sz w:val="21"/>
          <w:lang w:val="en-US"/>
        </w:rPr>
        <w:t>I</w:t>
      </w:r>
      <w:r w:rsidRPr="00C53494">
        <w:rPr>
          <w:rFonts w:ascii="Calibri" w:eastAsia="MS Mincho" w:hAnsi="Calibri" w:cs="Times New Roman"/>
          <w:color w:val="595959"/>
          <w:sz w:val="21"/>
          <w:lang w:val="en-US"/>
        </w:rPr>
        <w:t xml:space="preserve">mmediate </w:t>
      </w:r>
      <w:r w:rsidR="007B67EF">
        <w:rPr>
          <w:rFonts w:ascii="Calibri" w:eastAsia="MS Mincho" w:hAnsi="Calibri" w:cs="Times New Roman"/>
          <w:color w:val="595959"/>
          <w:sz w:val="21"/>
          <w:lang w:val="en-US"/>
        </w:rPr>
        <w:t>O</w:t>
      </w:r>
      <w:r w:rsidRPr="00C53494">
        <w:rPr>
          <w:rFonts w:ascii="Calibri" w:eastAsia="MS Mincho" w:hAnsi="Calibri" w:cs="Times New Roman"/>
          <w:color w:val="595959"/>
          <w:sz w:val="21"/>
          <w:lang w:val="en-US"/>
        </w:rPr>
        <w:t xml:space="preserve">rder is made. The </w:t>
      </w:r>
      <w:r w:rsidR="007B67EF">
        <w:rPr>
          <w:rFonts w:ascii="Calibri" w:eastAsia="MS Mincho" w:hAnsi="Calibri" w:cs="Times New Roman"/>
          <w:color w:val="595959"/>
          <w:sz w:val="21"/>
          <w:lang w:val="en-US"/>
        </w:rPr>
        <w:t>S</w:t>
      </w:r>
      <w:r w:rsidRPr="00C53494">
        <w:rPr>
          <w:rFonts w:ascii="Calibri" w:eastAsia="MS Mincho" w:hAnsi="Calibri" w:cs="Times New Roman"/>
          <w:color w:val="595959"/>
          <w:sz w:val="21"/>
          <w:lang w:val="en-US"/>
        </w:rPr>
        <w:t xml:space="preserve">cheme also provides for internal and external reviews of decisions to make </w:t>
      </w:r>
      <w:r w:rsidR="007B67EF">
        <w:rPr>
          <w:rFonts w:ascii="Calibri" w:eastAsia="MS Mincho" w:hAnsi="Calibri" w:cs="Times New Roman"/>
          <w:color w:val="595959"/>
          <w:sz w:val="21"/>
          <w:lang w:val="en-US"/>
        </w:rPr>
        <w:t>O</w:t>
      </w:r>
      <w:r w:rsidRPr="00C53494">
        <w:rPr>
          <w:rFonts w:ascii="Calibri" w:eastAsia="MS Mincho" w:hAnsi="Calibri" w:cs="Times New Roman"/>
          <w:color w:val="595959"/>
          <w:sz w:val="21"/>
          <w:lang w:val="en-US"/>
        </w:rPr>
        <w:t xml:space="preserve">ngoing </w:t>
      </w:r>
      <w:r w:rsidR="007B67EF">
        <w:rPr>
          <w:rFonts w:ascii="Calibri" w:eastAsia="MS Mincho" w:hAnsi="Calibri" w:cs="Times New Roman"/>
          <w:color w:val="595959"/>
          <w:sz w:val="21"/>
          <w:lang w:val="en-US"/>
        </w:rPr>
        <w:t>O</w:t>
      </w:r>
      <w:r w:rsidRPr="00C53494">
        <w:rPr>
          <w:rFonts w:ascii="Calibri" w:eastAsia="MS Mincho" w:hAnsi="Calibri" w:cs="Times New Roman"/>
          <w:color w:val="595959"/>
          <w:sz w:val="21"/>
          <w:lang w:val="en-US"/>
        </w:rPr>
        <w:t>rders.</w:t>
      </w:r>
    </w:p>
    <w:p w14:paraId="2944345E" w14:textId="6EAFC4D7" w:rsidR="004F351B" w:rsidRPr="000A0C73" w:rsidRDefault="004F351B" w:rsidP="00CA5D2B">
      <w:pPr>
        <w:spacing w:after="240"/>
        <w:jc w:val="both"/>
        <w:rPr>
          <w:rFonts w:ascii="Calibri" w:eastAsia="MS Mincho" w:hAnsi="Calibri" w:cs="Times New Roman"/>
          <w:color w:val="595959"/>
          <w:sz w:val="21"/>
          <w:lang w:val="en-US"/>
        </w:rPr>
      </w:pPr>
      <w:r w:rsidRPr="004F351B">
        <w:rPr>
          <w:rFonts w:ascii="Calibri" w:eastAsia="MS Mincho" w:hAnsi="Calibri" w:cs="Times New Roman"/>
          <w:color w:val="595959" w:themeColor="text1" w:themeTint="A6"/>
          <w:sz w:val="21"/>
          <w:szCs w:val="21"/>
          <w:lang w:val="en-US"/>
        </w:rPr>
        <w:t>T</w:t>
      </w:r>
      <w:r w:rsidR="00CA5D2B">
        <w:rPr>
          <w:rFonts w:ascii="Calibri" w:eastAsia="MS Mincho" w:hAnsi="Calibri" w:cs="Times New Roman"/>
          <w:color w:val="595959" w:themeColor="text1" w:themeTint="A6"/>
          <w:sz w:val="21"/>
          <w:szCs w:val="21"/>
          <w:lang w:val="en-US"/>
        </w:rPr>
        <w:t>his document</w:t>
      </w:r>
      <w:r w:rsidRPr="004F351B">
        <w:rPr>
          <w:rFonts w:ascii="Calibri" w:eastAsia="MS Mincho" w:hAnsi="Calibri" w:cs="Times New Roman"/>
          <w:color w:val="595959" w:themeColor="text1" w:themeTint="A6"/>
          <w:sz w:val="21"/>
          <w:szCs w:val="21"/>
          <w:lang w:val="en-US"/>
        </w:rPr>
        <w:t xml:space="preserve"> </w:t>
      </w:r>
      <w:r w:rsidR="004E6038">
        <w:rPr>
          <w:color w:val="595959" w:themeColor="text1" w:themeTint="A6"/>
          <w:sz w:val="21"/>
          <w:szCs w:val="21"/>
          <w:lang w:val="en-US"/>
        </w:rPr>
        <w:t>outlines</w:t>
      </w:r>
      <w:r w:rsidRPr="004F351B">
        <w:rPr>
          <w:color w:val="595959" w:themeColor="text1" w:themeTint="A6"/>
          <w:sz w:val="21"/>
          <w:szCs w:val="21"/>
          <w:lang w:val="en-US"/>
        </w:rPr>
        <w:t xml:space="preserve"> </w:t>
      </w:r>
      <w:r w:rsidR="004E6038">
        <w:rPr>
          <w:color w:val="595959" w:themeColor="text1" w:themeTint="A6"/>
          <w:sz w:val="21"/>
          <w:szCs w:val="21"/>
          <w:lang w:val="en-US"/>
        </w:rPr>
        <w:t xml:space="preserve">relevant procedures for </w:t>
      </w:r>
      <w:r w:rsidR="00CA5D2B">
        <w:rPr>
          <w:color w:val="595959" w:themeColor="text1" w:themeTint="A6"/>
          <w:sz w:val="21"/>
          <w:szCs w:val="21"/>
          <w:lang w:val="en-US"/>
        </w:rPr>
        <w:t xml:space="preserve">both </w:t>
      </w:r>
      <w:r w:rsidR="007B67EF">
        <w:rPr>
          <w:color w:val="595959" w:themeColor="text1" w:themeTint="A6"/>
          <w:sz w:val="21"/>
          <w:szCs w:val="21"/>
          <w:lang w:val="en-US"/>
        </w:rPr>
        <w:t>I</w:t>
      </w:r>
      <w:r w:rsidR="00CA5D2B">
        <w:rPr>
          <w:color w:val="595959" w:themeColor="text1" w:themeTint="A6"/>
          <w:sz w:val="21"/>
          <w:szCs w:val="21"/>
          <w:lang w:val="en-US"/>
        </w:rPr>
        <w:t xml:space="preserve">mmediate and </w:t>
      </w:r>
      <w:r w:rsidR="007B67EF">
        <w:rPr>
          <w:color w:val="595959" w:themeColor="text1" w:themeTint="A6"/>
          <w:sz w:val="21"/>
          <w:szCs w:val="21"/>
          <w:lang w:val="en-US"/>
        </w:rPr>
        <w:t>O</w:t>
      </w:r>
      <w:r w:rsidR="00CA5D2B">
        <w:rPr>
          <w:color w:val="595959" w:themeColor="text1" w:themeTint="A6"/>
          <w:sz w:val="21"/>
          <w:szCs w:val="21"/>
          <w:lang w:val="en-US"/>
        </w:rPr>
        <w:t xml:space="preserve">ngoing </w:t>
      </w:r>
      <w:r w:rsidR="007B67EF">
        <w:rPr>
          <w:color w:val="595959" w:themeColor="text1" w:themeTint="A6"/>
          <w:sz w:val="21"/>
          <w:szCs w:val="21"/>
          <w:lang w:val="en-US"/>
        </w:rPr>
        <w:t>O</w:t>
      </w:r>
      <w:r w:rsidR="00CA5D2B">
        <w:rPr>
          <w:color w:val="595959" w:themeColor="text1" w:themeTint="A6"/>
          <w:sz w:val="21"/>
          <w:szCs w:val="21"/>
          <w:lang w:val="en-US"/>
        </w:rPr>
        <w:t xml:space="preserve">rders, in line with the Act and the </w:t>
      </w:r>
      <w:r w:rsidR="00CA5D2B" w:rsidRPr="00CA5D2B">
        <w:rPr>
          <w:color w:val="595959" w:themeColor="text1" w:themeTint="A6"/>
          <w:sz w:val="21"/>
          <w:szCs w:val="21"/>
          <w:lang w:val="en-US"/>
        </w:rPr>
        <w:t>Ministerial Guidelines for the School Community Safety Order Scheme</w:t>
      </w:r>
      <w:r w:rsidR="00CA5D2B">
        <w:rPr>
          <w:color w:val="595959" w:themeColor="text1" w:themeTint="A6"/>
          <w:sz w:val="21"/>
          <w:szCs w:val="21"/>
          <w:lang w:val="en-US"/>
        </w:rPr>
        <w:t xml:space="preserve"> (the Guidelines).  </w:t>
      </w:r>
    </w:p>
    <w:p w14:paraId="173D7373" w14:textId="34997D5D" w:rsidR="004C1AC1" w:rsidRDefault="00C53494" w:rsidP="00C53494">
      <w:pPr>
        <w:tabs>
          <w:tab w:val="left" w:pos="3000"/>
        </w:tabs>
        <w:spacing w:before="60" w:after="200" w:line="240" w:lineRule="auto"/>
        <w:rPr>
          <w:rFonts w:ascii="Calibri" w:eastAsia="MS Mincho" w:hAnsi="Calibri" w:cs="Times New Roman"/>
          <w:color w:val="595959"/>
          <w:sz w:val="21"/>
          <w:lang w:val="en-US"/>
        </w:rPr>
      </w:pPr>
      <w:r w:rsidRPr="00C53494">
        <w:rPr>
          <w:rFonts w:ascii="Calibri" w:eastAsia="MS Mincho" w:hAnsi="Calibri" w:cs="Times New Roman"/>
          <w:color w:val="595959"/>
          <w:sz w:val="21"/>
          <w:lang w:val="en-US"/>
        </w:rPr>
        <w:t xml:space="preserve">After the internal review process is complete, a person to whom an </w:t>
      </w:r>
      <w:r w:rsidR="007B67EF">
        <w:rPr>
          <w:rFonts w:ascii="Calibri" w:eastAsia="MS Mincho" w:hAnsi="Calibri" w:cs="Times New Roman"/>
          <w:color w:val="595959"/>
          <w:sz w:val="21"/>
          <w:lang w:val="en-US"/>
        </w:rPr>
        <w:t>O</w:t>
      </w:r>
      <w:r w:rsidRPr="00C53494">
        <w:rPr>
          <w:rFonts w:ascii="Calibri" w:eastAsia="MS Mincho" w:hAnsi="Calibri" w:cs="Times New Roman"/>
          <w:color w:val="595959"/>
          <w:sz w:val="21"/>
          <w:lang w:val="en-US"/>
        </w:rPr>
        <w:t>rder applies may apply to the Victorian Civil and Administrative Tribunal (VCAT) for an external review of the decision made on internal review.</w:t>
      </w:r>
      <w:r w:rsidRPr="00C53494">
        <w:rPr>
          <w:rFonts w:ascii="Calibri" w:eastAsia="MS Mincho" w:hAnsi="Calibri" w:cs="Times New Roman"/>
          <w:color w:val="595959"/>
          <w:sz w:val="21"/>
          <w:vertAlign w:val="superscript"/>
        </w:rPr>
        <w:footnoteReference w:id="1"/>
      </w:r>
    </w:p>
    <w:p w14:paraId="4F001ADE" w14:textId="1210C34B" w:rsidR="00E5098B" w:rsidRPr="00C53494" w:rsidRDefault="00C53494" w:rsidP="00C53494">
      <w:pPr>
        <w:keepNext/>
        <w:keepLines/>
        <w:spacing w:before="120" w:after="120" w:line="240" w:lineRule="auto"/>
        <w:outlineLvl w:val="1"/>
        <w:rPr>
          <w:rFonts w:ascii="Calibri" w:eastAsia="MS Gothic" w:hAnsi="Calibri" w:cs="Times New Roman"/>
          <w:color w:val="00A8D6"/>
          <w:kern w:val="2"/>
          <w:sz w:val="32"/>
          <w:szCs w:val="32"/>
        </w:rPr>
      </w:pPr>
      <w:r>
        <w:rPr>
          <w:rFonts w:ascii="Calibri" w:eastAsia="MS Gothic" w:hAnsi="Calibri" w:cs="Times New Roman"/>
          <w:color w:val="00A8D6"/>
          <w:kern w:val="2"/>
          <w:sz w:val="32"/>
          <w:szCs w:val="32"/>
        </w:rPr>
        <w:t xml:space="preserve">Review </w:t>
      </w:r>
      <w:r w:rsidR="00E5098B" w:rsidRPr="00E5098B">
        <w:rPr>
          <w:rFonts w:ascii="Calibri" w:eastAsia="MS Gothic" w:hAnsi="Calibri" w:cs="Times New Roman"/>
          <w:color w:val="00A8D6"/>
          <w:kern w:val="2"/>
          <w:sz w:val="32"/>
          <w:szCs w:val="32"/>
        </w:rPr>
        <w:t>Process</w:t>
      </w:r>
      <w:r>
        <w:rPr>
          <w:rFonts w:ascii="Calibri" w:eastAsia="MS Gothic" w:hAnsi="Calibri" w:cs="Times New Roman"/>
          <w:color w:val="00A8D6"/>
          <w:kern w:val="2"/>
          <w:sz w:val="32"/>
          <w:szCs w:val="32"/>
        </w:rPr>
        <w:t>es</w:t>
      </w:r>
    </w:p>
    <w:p w14:paraId="34C19DAA" w14:textId="6EFD41B4" w:rsidR="009F050E" w:rsidRDefault="005D44E7" w:rsidP="009F050E">
      <w:pPr>
        <w:keepNext/>
        <w:keepLines/>
        <w:spacing w:before="200" w:after="0" w:line="240" w:lineRule="auto"/>
        <w:outlineLvl w:val="2"/>
        <w:rPr>
          <w:rFonts w:ascii="Calibri" w:eastAsia="MS Gothic" w:hAnsi="Calibri" w:cs="Times New Roman"/>
          <w:b/>
          <w:bCs/>
          <w:color w:val="00A8D6"/>
          <w:sz w:val="26"/>
        </w:rPr>
      </w:pPr>
      <w:r>
        <w:rPr>
          <w:rFonts w:ascii="Calibri" w:eastAsia="MS Gothic" w:hAnsi="Calibri" w:cs="Times New Roman"/>
          <w:b/>
          <w:bCs/>
          <w:color w:val="00A8D6"/>
          <w:sz w:val="26"/>
        </w:rPr>
        <w:t>I</w:t>
      </w:r>
      <w:r w:rsidR="003B62D7" w:rsidRPr="003B62D7">
        <w:rPr>
          <w:rFonts w:ascii="Calibri" w:eastAsia="MS Gothic" w:hAnsi="Calibri" w:cs="Times New Roman"/>
          <w:b/>
          <w:bCs/>
          <w:color w:val="00A8D6"/>
          <w:sz w:val="26"/>
        </w:rPr>
        <w:t xml:space="preserve">mmediate </w:t>
      </w:r>
      <w:r>
        <w:rPr>
          <w:rFonts w:ascii="Calibri" w:eastAsia="MS Gothic" w:hAnsi="Calibri" w:cs="Times New Roman"/>
          <w:b/>
          <w:bCs/>
          <w:color w:val="00A8D6"/>
          <w:sz w:val="26"/>
        </w:rPr>
        <w:t>O</w:t>
      </w:r>
      <w:r w:rsidR="003B62D7" w:rsidRPr="003B62D7">
        <w:rPr>
          <w:rFonts w:ascii="Calibri" w:eastAsia="MS Gothic" w:hAnsi="Calibri" w:cs="Times New Roman"/>
          <w:b/>
          <w:bCs/>
          <w:color w:val="00A8D6"/>
          <w:sz w:val="26"/>
        </w:rPr>
        <w:t xml:space="preserve">rders </w:t>
      </w:r>
    </w:p>
    <w:p w14:paraId="25DF6752" w14:textId="068B73BC" w:rsidR="009F050E" w:rsidRPr="009F050E" w:rsidRDefault="009F050E" w:rsidP="009F050E">
      <w:pPr>
        <w:keepNext/>
        <w:keepLines/>
        <w:tabs>
          <w:tab w:val="left" w:pos="1263"/>
        </w:tabs>
        <w:spacing w:after="0" w:line="240" w:lineRule="auto"/>
        <w:outlineLvl w:val="2"/>
        <w:rPr>
          <w:rFonts w:ascii="Calibri" w:eastAsia="MS Gothic" w:hAnsi="Calibri" w:cs="Times New Roman"/>
          <w:b/>
          <w:bCs/>
          <w:color w:val="00A8D6"/>
        </w:rPr>
      </w:pPr>
      <w:r>
        <w:rPr>
          <w:rFonts w:ascii="Calibri" w:eastAsia="MS Gothic" w:hAnsi="Calibri" w:cs="Times New Roman"/>
          <w:b/>
          <w:bCs/>
          <w:color w:val="00A8D6"/>
          <w:sz w:val="26"/>
        </w:rPr>
        <w:tab/>
      </w:r>
    </w:p>
    <w:p w14:paraId="2B82CE75" w14:textId="5F5196B3" w:rsidR="004C1AC1" w:rsidRPr="00717D63" w:rsidRDefault="003B62D7" w:rsidP="00717D63">
      <w:pPr>
        <w:rPr>
          <w:rFonts w:ascii="Calibri" w:eastAsia="MS Mincho" w:hAnsi="Calibri" w:cs="Times New Roman"/>
          <w:color w:val="595959"/>
          <w:sz w:val="21"/>
        </w:rPr>
      </w:pPr>
      <w:r w:rsidRPr="00717D63">
        <w:rPr>
          <w:rFonts w:ascii="Calibri" w:eastAsia="MS Mincho" w:hAnsi="Calibri" w:cs="Times New Roman"/>
          <w:color w:val="595959"/>
          <w:sz w:val="21"/>
        </w:rPr>
        <w:t xml:space="preserve">As soon as practicable after making an </w:t>
      </w:r>
      <w:r w:rsidR="005D44E7" w:rsidRPr="00717D63">
        <w:rPr>
          <w:rFonts w:ascii="Calibri" w:eastAsia="MS Mincho" w:hAnsi="Calibri" w:cs="Times New Roman"/>
          <w:color w:val="595959"/>
          <w:sz w:val="21"/>
        </w:rPr>
        <w:t>Immediate Order</w:t>
      </w:r>
      <w:r w:rsidRPr="00717D63">
        <w:rPr>
          <w:rFonts w:ascii="Calibri" w:eastAsia="MS Mincho" w:hAnsi="Calibri" w:cs="Times New Roman"/>
          <w:color w:val="595959"/>
          <w:sz w:val="21"/>
        </w:rPr>
        <w:t xml:space="preserve">, </w:t>
      </w:r>
      <w:r w:rsidR="005D44E7" w:rsidRPr="00717D63">
        <w:rPr>
          <w:rFonts w:ascii="Calibri" w:eastAsia="MS Mincho" w:hAnsi="Calibri" w:cs="Times New Roman"/>
          <w:color w:val="595959"/>
          <w:sz w:val="21"/>
        </w:rPr>
        <w:t>the authorised person</w:t>
      </w:r>
      <w:r w:rsidR="00036763">
        <w:rPr>
          <w:rFonts w:ascii="Calibri" w:eastAsia="MS Mincho" w:hAnsi="Calibri" w:cs="Times New Roman"/>
          <w:color w:val="595959"/>
          <w:sz w:val="21"/>
        </w:rPr>
        <w:t xml:space="preserve"> in </w:t>
      </w:r>
      <w:r w:rsidR="0020260E">
        <w:rPr>
          <w:rFonts w:ascii="Calibri" w:eastAsia="MS Mincho" w:hAnsi="Calibri" w:cs="Times New Roman"/>
          <w:color w:val="595959"/>
          <w:sz w:val="21"/>
          <w:lang w:val="en-US"/>
        </w:rPr>
        <w:t>Our Holy Redeemer</w:t>
      </w:r>
      <w:r w:rsidR="0020260E" w:rsidRPr="00E5098B">
        <w:rPr>
          <w:rFonts w:ascii="Calibri" w:eastAsia="MS Mincho" w:hAnsi="Calibri" w:cs="Times New Roman"/>
          <w:color w:val="595959"/>
          <w:sz w:val="21"/>
          <w:lang w:val="en-US"/>
        </w:rPr>
        <w:t xml:space="preserve"> </w:t>
      </w:r>
      <w:r w:rsidR="005D44E7" w:rsidRPr="00717D63">
        <w:rPr>
          <w:rFonts w:ascii="Calibri" w:eastAsia="MS Mincho" w:hAnsi="Calibri" w:cs="Times New Roman"/>
          <w:color w:val="595959"/>
          <w:sz w:val="21"/>
        </w:rPr>
        <w:t>must review the order.</w:t>
      </w:r>
    </w:p>
    <w:p w14:paraId="7ADA3408" w14:textId="77777777" w:rsidR="00203728" w:rsidRDefault="00203728" w:rsidP="009F38B9">
      <w:pPr>
        <w:widowControl w:val="0"/>
        <w:tabs>
          <w:tab w:val="left" w:pos="3000"/>
        </w:tabs>
        <w:autoSpaceDE w:val="0"/>
        <w:autoSpaceDN w:val="0"/>
        <w:spacing w:before="60" w:after="200" w:line="240" w:lineRule="auto"/>
        <w:rPr>
          <w:rFonts w:ascii="Calibri" w:eastAsia="MS Mincho" w:hAnsi="Calibri" w:cs="Times New Roman"/>
          <w:b/>
          <w:color w:val="595959"/>
          <w:sz w:val="21"/>
        </w:rPr>
      </w:pPr>
    </w:p>
    <w:p w14:paraId="670CE760" w14:textId="77777777" w:rsidR="009F38B9" w:rsidRPr="00E5098B" w:rsidRDefault="009F38B9" w:rsidP="009F38B9">
      <w:pPr>
        <w:widowControl w:val="0"/>
        <w:tabs>
          <w:tab w:val="left" w:pos="3000"/>
        </w:tabs>
        <w:autoSpaceDE w:val="0"/>
        <w:autoSpaceDN w:val="0"/>
        <w:spacing w:before="60" w:after="200" w:line="240" w:lineRule="auto"/>
        <w:rPr>
          <w:rFonts w:ascii="Calibri" w:eastAsia="MS Mincho" w:hAnsi="Calibri" w:cs="Times New Roman"/>
          <w:b/>
          <w:color w:val="595959"/>
          <w:sz w:val="21"/>
        </w:rPr>
      </w:pPr>
      <w:r>
        <w:rPr>
          <w:rFonts w:ascii="Calibri" w:eastAsia="MS Mincho" w:hAnsi="Calibri" w:cs="Times New Roman"/>
          <w:b/>
          <w:color w:val="595959"/>
          <w:sz w:val="21"/>
        </w:rPr>
        <w:lastRenderedPageBreak/>
        <w:t>Process for conducting an internal review</w:t>
      </w:r>
    </w:p>
    <w:p w14:paraId="5C18195E" w14:textId="4169C05E" w:rsidR="003B62D7" w:rsidRPr="00717D63" w:rsidRDefault="005D44E7" w:rsidP="00717D63">
      <w:pPr>
        <w:rPr>
          <w:rFonts w:ascii="Calibri" w:eastAsia="MS Mincho" w:hAnsi="Calibri" w:cs="Times New Roman"/>
          <w:color w:val="595959"/>
          <w:sz w:val="21"/>
        </w:rPr>
      </w:pPr>
      <w:r w:rsidRPr="00717D63">
        <w:rPr>
          <w:rFonts w:ascii="Calibri" w:eastAsia="MS Mincho" w:hAnsi="Calibri" w:cs="Times New Roman"/>
          <w:color w:val="595959"/>
          <w:sz w:val="21"/>
        </w:rPr>
        <w:t xml:space="preserve">In reviewing the </w:t>
      </w:r>
      <w:r w:rsidR="007B67EF">
        <w:rPr>
          <w:rFonts w:ascii="Calibri" w:eastAsia="MS Mincho" w:hAnsi="Calibri" w:cs="Times New Roman"/>
          <w:color w:val="595959"/>
          <w:sz w:val="21"/>
        </w:rPr>
        <w:t>I</w:t>
      </w:r>
      <w:r w:rsidRPr="00717D63">
        <w:rPr>
          <w:rFonts w:ascii="Calibri" w:eastAsia="MS Mincho" w:hAnsi="Calibri" w:cs="Times New Roman"/>
          <w:color w:val="595959"/>
          <w:sz w:val="21"/>
        </w:rPr>
        <w:t xml:space="preserve">mmediate </w:t>
      </w:r>
      <w:r w:rsidR="007B67EF">
        <w:rPr>
          <w:rFonts w:ascii="Calibri" w:eastAsia="MS Mincho" w:hAnsi="Calibri" w:cs="Times New Roman"/>
          <w:color w:val="595959"/>
          <w:sz w:val="21"/>
        </w:rPr>
        <w:t>O</w:t>
      </w:r>
      <w:r w:rsidRPr="00717D63">
        <w:rPr>
          <w:rFonts w:ascii="Calibri" w:eastAsia="MS Mincho" w:hAnsi="Calibri" w:cs="Times New Roman"/>
          <w:color w:val="595959"/>
          <w:sz w:val="21"/>
        </w:rPr>
        <w:t>rder, the authorised person who made the immediate order must consider</w:t>
      </w:r>
      <w:r w:rsidR="003B62D7" w:rsidRPr="00717D63">
        <w:rPr>
          <w:rFonts w:ascii="Calibri" w:eastAsia="MS Mincho" w:hAnsi="Calibri" w:cs="Times New Roman"/>
          <w:color w:val="595959"/>
          <w:sz w:val="21"/>
        </w:rPr>
        <w:t>:</w:t>
      </w:r>
    </w:p>
    <w:p w14:paraId="182EBEF9" w14:textId="21BED446" w:rsidR="003B62D7" w:rsidRPr="009F050E" w:rsidRDefault="00750514" w:rsidP="00CD4717">
      <w:pPr>
        <w:pStyle w:val="ListParagraph"/>
        <w:widowControl w:val="0"/>
        <w:numPr>
          <w:ilvl w:val="0"/>
          <w:numId w:val="8"/>
        </w:numPr>
        <w:tabs>
          <w:tab w:val="left" w:pos="3000"/>
        </w:tabs>
        <w:autoSpaceDE w:val="0"/>
        <w:autoSpaceDN w:val="0"/>
        <w:spacing w:before="60" w:after="120" w:line="240" w:lineRule="auto"/>
        <w:ind w:left="714" w:hanging="357"/>
        <w:contextualSpacing w:val="0"/>
        <w:rPr>
          <w:rFonts w:ascii="Calibri" w:eastAsia="MS Mincho" w:hAnsi="Calibri" w:cs="Times New Roman"/>
          <w:color w:val="595959"/>
          <w:sz w:val="21"/>
        </w:rPr>
      </w:pPr>
      <w:r w:rsidRPr="009F050E">
        <w:rPr>
          <w:rFonts w:ascii="Calibri" w:eastAsia="MS Mincho" w:hAnsi="Calibri" w:cs="Times New Roman"/>
          <w:color w:val="595959"/>
          <w:sz w:val="21"/>
        </w:rPr>
        <w:t xml:space="preserve">if there are </w:t>
      </w:r>
      <w:r w:rsidR="005D44E7" w:rsidRPr="009F050E">
        <w:rPr>
          <w:rFonts w:ascii="Calibri" w:eastAsia="MS Mincho" w:hAnsi="Calibri" w:cs="Times New Roman"/>
          <w:color w:val="595959"/>
          <w:sz w:val="21"/>
        </w:rPr>
        <w:t>grounds to</w:t>
      </w:r>
      <w:r w:rsidR="005D44E7" w:rsidRPr="009F050E">
        <w:rPr>
          <w:rFonts w:ascii="Calibri" w:eastAsia="MS Mincho" w:hAnsi="Calibri" w:cs="Times New Roman"/>
          <w:color w:val="595959"/>
          <w:sz w:val="21"/>
          <w:lang w:val="en-US"/>
        </w:rPr>
        <w:t xml:space="preserve"> </w:t>
      </w:r>
      <w:r w:rsidR="003B62D7" w:rsidRPr="009F050E">
        <w:rPr>
          <w:rFonts w:ascii="Calibri" w:eastAsia="MS Mincho" w:hAnsi="Calibri" w:cs="Times New Roman"/>
          <w:color w:val="595959"/>
          <w:sz w:val="21"/>
          <w:lang w:val="en-US"/>
        </w:rPr>
        <w:t xml:space="preserve">make an </w:t>
      </w:r>
      <w:r w:rsidR="007B67EF">
        <w:rPr>
          <w:rFonts w:ascii="Calibri" w:eastAsia="MS Mincho" w:hAnsi="Calibri" w:cs="Times New Roman"/>
          <w:color w:val="595959"/>
          <w:sz w:val="21"/>
          <w:lang w:val="en-US"/>
        </w:rPr>
        <w:t>O</w:t>
      </w:r>
      <w:r w:rsidR="003B62D7" w:rsidRPr="009F050E">
        <w:rPr>
          <w:rFonts w:ascii="Calibri" w:eastAsia="MS Mincho" w:hAnsi="Calibri" w:cs="Times New Roman"/>
          <w:color w:val="595959"/>
          <w:sz w:val="21"/>
          <w:lang w:val="en-US"/>
        </w:rPr>
        <w:t xml:space="preserve">ngoing </w:t>
      </w:r>
      <w:r w:rsidR="007B67EF">
        <w:rPr>
          <w:rFonts w:ascii="Calibri" w:eastAsia="MS Mincho" w:hAnsi="Calibri" w:cs="Times New Roman"/>
          <w:color w:val="595959"/>
          <w:sz w:val="21"/>
          <w:lang w:val="en-US"/>
        </w:rPr>
        <w:t>O</w:t>
      </w:r>
      <w:r w:rsidR="003B62D7" w:rsidRPr="009F050E">
        <w:rPr>
          <w:rFonts w:ascii="Calibri" w:eastAsia="MS Mincho" w:hAnsi="Calibri" w:cs="Times New Roman"/>
          <w:color w:val="595959"/>
          <w:sz w:val="21"/>
          <w:lang w:val="en-US"/>
        </w:rPr>
        <w:t>rder in accordance with the procedures under Division 3 of Part 2.1A of the Act</w:t>
      </w:r>
      <w:r w:rsidRPr="009F050E">
        <w:rPr>
          <w:rFonts w:ascii="Calibri" w:eastAsia="MS Mincho" w:hAnsi="Calibri" w:cs="Times New Roman"/>
          <w:color w:val="595959"/>
          <w:sz w:val="21"/>
          <w:lang w:val="en-US"/>
        </w:rPr>
        <w:t>; and</w:t>
      </w:r>
      <w:r w:rsidR="009F050E">
        <w:rPr>
          <w:rFonts w:ascii="Calibri" w:eastAsia="MS Mincho" w:hAnsi="Calibri" w:cs="Times New Roman"/>
          <w:color w:val="595959"/>
          <w:sz w:val="21"/>
          <w:lang w:val="en-US"/>
        </w:rPr>
        <w:t xml:space="preserve"> </w:t>
      </w:r>
    </w:p>
    <w:p w14:paraId="5747EB2A" w14:textId="75308A9E" w:rsidR="006E2D9E" w:rsidRPr="009F050E" w:rsidRDefault="00036763" w:rsidP="00CD4717">
      <w:pPr>
        <w:pStyle w:val="ListParagraph"/>
        <w:widowControl w:val="0"/>
        <w:numPr>
          <w:ilvl w:val="0"/>
          <w:numId w:val="8"/>
        </w:numPr>
        <w:tabs>
          <w:tab w:val="left" w:pos="3000"/>
        </w:tabs>
        <w:autoSpaceDE w:val="0"/>
        <w:autoSpaceDN w:val="0"/>
        <w:spacing w:before="60" w:after="200" w:line="240" w:lineRule="auto"/>
        <w:rPr>
          <w:rFonts w:ascii="Calibri" w:eastAsia="MS Mincho" w:hAnsi="Calibri" w:cs="Times New Roman"/>
          <w:color w:val="595959"/>
          <w:sz w:val="21"/>
        </w:rPr>
      </w:pPr>
      <w:r w:rsidRPr="009F050E">
        <w:rPr>
          <w:rFonts w:ascii="Calibri" w:eastAsia="MS Mincho" w:hAnsi="Calibri" w:cs="Times New Roman"/>
          <w:color w:val="595959"/>
          <w:sz w:val="21"/>
        </w:rPr>
        <w:t>if there are no grounds,</w:t>
      </w:r>
      <w:r>
        <w:rPr>
          <w:rFonts w:ascii="Calibri" w:eastAsia="MS Mincho" w:hAnsi="Calibri" w:cs="Times New Roman"/>
          <w:color w:val="595959"/>
          <w:sz w:val="21"/>
        </w:rPr>
        <w:t xml:space="preserve"> </w:t>
      </w:r>
      <w:r w:rsidR="003B62D7" w:rsidRPr="009F050E">
        <w:rPr>
          <w:rFonts w:ascii="Calibri" w:eastAsia="MS Mincho" w:hAnsi="Calibri" w:cs="Times New Roman"/>
          <w:color w:val="595959"/>
          <w:sz w:val="21"/>
        </w:rPr>
        <w:t xml:space="preserve">revoke the </w:t>
      </w:r>
      <w:r w:rsidR="007B67EF">
        <w:rPr>
          <w:rFonts w:ascii="Calibri" w:eastAsia="MS Mincho" w:hAnsi="Calibri" w:cs="Times New Roman"/>
          <w:color w:val="595959"/>
          <w:sz w:val="21"/>
        </w:rPr>
        <w:t>I</w:t>
      </w:r>
      <w:r w:rsidR="003B62D7" w:rsidRPr="009F050E">
        <w:rPr>
          <w:rFonts w:ascii="Calibri" w:eastAsia="MS Mincho" w:hAnsi="Calibri" w:cs="Times New Roman"/>
          <w:color w:val="595959"/>
          <w:sz w:val="21"/>
        </w:rPr>
        <w:t xml:space="preserve">mmediate </w:t>
      </w:r>
      <w:r w:rsidR="007B67EF">
        <w:rPr>
          <w:rFonts w:ascii="Calibri" w:eastAsia="MS Mincho" w:hAnsi="Calibri" w:cs="Times New Roman"/>
          <w:color w:val="595959"/>
          <w:sz w:val="21"/>
        </w:rPr>
        <w:t>O</w:t>
      </w:r>
      <w:r w:rsidR="003B62D7" w:rsidRPr="009F050E">
        <w:rPr>
          <w:rFonts w:ascii="Calibri" w:eastAsia="MS Mincho" w:hAnsi="Calibri" w:cs="Times New Roman"/>
          <w:color w:val="595959"/>
          <w:sz w:val="21"/>
        </w:rPr>
        <w:t>rder</w:t>
      </w:r>
      <w:r w:rsidR="005D44E7" w:rsidRPr="009F050E">
        <w:rPr>
          <w:rFonts w:ascii="Calibri" w:eastAsia="MS Mincho" w:hAnsi="Calibri" w:cs="Times New Roman"/>
          <w:color w:val="595959"/>
          <w:sz w:val="21"/>
        </w:rPr>
        <w:t>.</w:t>
      </w:r>
    </w:p>
    <w:p w14:paraId="326AA13D" w14:textId="1DDC2DAA" w:rsidR="006E2D9E" w:rsidRDefault="006E2D9E" w:rsidP="009F050E">
      <w:pPr>
        <w:widowControl w:val="0"/>
        <w:tabs>
          <w:tab w:val="left" w:pos="3000"/>
        </w:tabs>
        <w:autoSpaceDE w:val="0"/>
        <w:autoSpaceDN w:val="0"/>
        <w:spacing w:before="60" w:after="200" w:line="240" w:lineRule="auto"/>
        <w:rPr>
          <w:rFonts w:ascii="Calibri" w:eastAsia="MS Mincho" w:hAnsi="Calibri" w:cs="Times New Roman"/>
          <w:color w:val="595959"/>
          <w:sz w:val="21"/>
        </w:rPr>
      </w:pPr>
      <w:r w:rsidRPr="006E2D9E">
        <w:rPr>
          <w:rFonts w:ascii="Calibri" w:eastAsia="MS Mincho" w:hAnsi="Calibri" w:cs="Times New Roman"/>
          <w:color w:val="595959"/>
          <w:sz w:val="21"/>
        </w:rPr>
        <w:t xml:space="preserve">If the authorised person considers there are grounds for making an </w:t>
      </w:r>
      <w:r w:rsidR="007B67EF">
        <w:rPr>
          <w:rFonts w:ascii="Calibri" w:eastAsia="MS Mincho" w:hAnsi="Calibri" w:cs="Times New Roman"/>
          <w:color w:val="595959"/>
          <w:sz w:val="21"/>
        </w:rPr>
        <w:t>O</w:t>
      </w:r>
      <w:r w:rsidRPr="006E2D9E">
        <w:rPr>
          <w:rFonts w:ascii="Calibri" w:eastAsia="MS Mincho" w:hAnsi="Calibri" w:cs="Times New Roman"/>
          <w:color w:val="595959"/>
          <w:sz w:val="21"/>
        </w:rPr>
        <w:t xml:space="preserve">ngoing </w:t>
      </w:r>
      <w:r w:rsidR="007B67EF">
        <w:rPr>
          <w:rFonts w:ascii="Calibri" w:eastAsia="MS Mincho" w:hAnsi="Calibri" w:cs="Times New Roman"/>
          <w:color w:val="595959"/>
          <w:sz w:val="21"/>
        </w:rPr>
        <w:t>O</w:t>
      </w:r>
      <w:r w:rsidRPr="006E2D9E">
        <w:rPr>
          <w:rFonts w:ascii="Calibri" w:eastAsia="MS Mincho" w:hAnsi="Calibri" w:cs="Times New Roman"/>
          <w:color w:val="595959"/>
          <w:sz w:val="21"/>
        </w:rPr>
        <w:t xml:space="preserve">rder, the authorised person must undertake the processes and procedures for making an </w:t>
      </w:r>
      <w:r w:rsidR="007B67EF">
        <w:rPr>
          <w:rFonts w:ascii="Calibri" w:eastAsia="MS Mincho" w:hAnsi="Calibri" w:cs="Times New Roman"/>
          <w:color w:val="595959"/>
          <w:sz w:val="21"/>
        </w:rPr>
        <w:t>O</w:t>
      </w:r>
      <w:r w:rsidRPr="006E2D9E">
        <w:rPr>
          <w:rFonts w:ascii="Calibri" w:eastAsia="MS Mincho" w:hAnsi="Calibri" w:cs="Times New Roman"/>
          <w:color w:val="595959"/>
          <w:sz w:val="21"/>
        </w:rPr>
        <w:t xml:space="preserve">ngoing </w:t>
      </w:r>
      <w:r w:rsidR="007B67EF">
        <w:rPr>
          <w:rFonts w:ascii="Calibri" w:eastAsia="MS Mincho" w:hAnsi="Calibri" w:cs="Times New Roman"/>
          <w:color w:val="595959"/>
          <w:sz w:val="21"/>
        </w:rPr>
        <w:t>O</w:t>
      </w:r>
      <w:r w:rsidRPr="006E2D9E">
        <w:rPr>
          <w:rFonts w:ascii="Calibri" w:eastAsia="MS Mincho" w:hAnsi="Calibri" w:cs="Times New Roman"/>
          <w:color w:val="595959"/>
          <w:sz w:val="21"/>
        </w:rPr>
        <w:t xml:space="preserve">rder as required by the Act and </w:t>
      </w:r>
      <w:r w:rsidR="00036763">
        <w:rPr>
          <w:rFonts w:ascii="Calibri" w:eastAsia="MS Mincho" w:hAnsi="Calibri" w:cs="Times New Roman"/>
          <w:color w:val="595959"/>
          <w:sz w:val="21"/>
        </w:rPr>
        <w:t xml:space="preserve">Ministerial </w:t>
      </w:r>
      <w:r w:rsidRPr="006E2D9E">
        <w:rPr>
          <w:rFonts w:ascii="Calibri" w:eastAsia="MS Mincho" w:hAnsi="Calibri" w:cs="Times New Roman"/>
          <w:color w:val="595959"/>
          <w:sz w:val="21"/>
        </w:rPr>
        <w:t xml:space="preserve">Guidelines before deciding to make the </w:t>
      </w:r>
      <w:r w:rsidR="007B67EF">
        <w:rPr>
          <w:rFonts w:ascii="Calibri" w:eastAsia="MS Mincho" w:hAnsi="Calibri" w:cs="Times New Roman"/>
          <w:color w:val="595959"/>
          <w:sz w:val="21"/>
        </w:rPr>
        <w:t>O</w:t>
      </w:r>
      <w:r w:rsidRPr="006E2D9E">
        <w:rPr>
          <w:rFonts w:ascii="Calibri" w:eastAsia="MS Mincho" w:hAnsi="Calibri" w:cs="Times New Roman"/>
          <w:color w:val="595959"/>
          <w:sz w:val="21"/>
        </w:rPr>
        <w:t xml:space="preserve">ngoing </w:t>
      </w:r>
      <w:r w:rsidR="007B67EF">
        <w:rPr>
          <w:rFonts w:ascii="Calibri" w:eastAsia="MS Mincho" w:hAnsi="Calibri" w:cs="Times New Roman"/>
          <w:color w:val="595959"/>
          <w:sz w:val="21"/>
        </w:rPr>
        <w:t>O</w:t>
      </w:r>
      <w:r w:rsidRPr="006E2D9E">
        <w:rPr>
          <w:rFonts w:ascii="Calibri" w:eastAsia="MS Mincho" w:hAnsi="Calibri" w:cs="Times New Roman"/>
          <w:color w:val="595959"/>
          <w:sz w:val="21"/>
        </w:rPr>
        <w:t>rder</w:t>
      </w:r>
      <w:r>
        <w:rPr>
          <w:rFonts w:ascii="Calibri" w:eastAsia="MS Mincho" w:hAnsi="Calibri" w:cs="Times New Roman"/>
          <w:color w:val="595959"/>
          <w:sz w:val="21"/>
        </w:rPr>
        <w:t>.</w:t>
      </w:r>
    </w:p>
    <w:p w14:paraId="5BE1E9A1" w14:textId="4D3DD8CD" w:rsidR="00036763" w:rsidRDefault="009F050E" w:rsidP="009F050E">
      <w:pPr>
        <w:rPr>
          <w:rFonts w:ascii="Calibri" w:eastAsia="MS Mincho" w:hAnsi="Calibri" w:cs="Times New Roman"/>
          <w:color w:val="595959"/>
          <w:sz w:val="21"/>
        </w:rPr>
      </w:pPr>
      <w:r w:rsidRPr="009F050E">
        <w:rPr>
          <w:rFonts w:ascii="Calibri" w:eastAsia="MS Mincho" w:hAnsi="Calibri" w:cs="Times New Roman"/>
          <w:color w:val="595959"/>
          <w:sz w:val="21"/>
        </w:rPr>
        <w:t xml:space="preserve">When reviewing an </w:t>
      </w:r>
      <w:r w:rsidR="007B67EF">
        <w:rPr>
          <w:rFonts w:ascii="Calibri" w:eastAsia="MS Mincho" w:hAnsi="Calibri" w:cs="Times New Roman"/>
          <w:color w:val="595959"/>
          <w:sz w:val="21"/>
        </w:rPr>
        <w:t>I</w:t>
      </w:r>
      <w:r w:rsidRPr="009F050E">
        <w:rPr>
          <w:rFonts w:ascii="Calibri" w:eastAsia="MS Mincho" w:hAnsi="Calibri" w:cs="Times New Roman"/>
          <w:color w:val="595959"/>
          <w:sz w:val="21"/>
        </w:rPr>
        <w:t xml:space="preserve">mmediate </w:t>
      </w:r>
      <w:r w:rsidR="007B67EF">
        <w:rPr>
          <w:rFonts w:ascii="Calibri" w:eastAsia="MS Mincho" w:hAnsi="Calibri" w:cs="Times New Roman"/>
          <w:color w:val="595959"/>
          <w:sz w:val="21"/>
        </w:rPr>
        <w:t>O</w:t>
      </w:r>
      <w:r w:rsidRPr="009F050E">
        <w:rPr>
          <w:rFonts w:ascii="Calibri" w:eastAsia="MS Mincho" w:hAnsi="Calibri" w:cs="Times New Roman"/>
          <w:color w:val="595959"/>
          <w:sz w:val="21"/>
        </w:rPr>
        <w:t>rder</w:t>
      </w:r>
      <w:r w:rsidR="007B67EF">
        <w:rPr>
          <w:rFonts w:ascii="Calibri" w:eastAsia="MS Mincho" w:hAnsi="Calibri" w:cs="Times New Roman"/>
          <w:color w:val="595959"/>
          <w:sz w:val="21"/>
        </w:rPr>
        <w:t>,</w:t>
      </w:r>
      <w:r w:rsidRPr="009F050E">
        <w:rPr>
          <w:rFonts w:ascii="Calibri" w:eastAsia="MS Mincho" w:hAnsi="Calibri" w:cs="Times New Roman"/>
          <w:color w:val="595959"/>
          <w:sz w:val="21"/>
        </w:rPr>
        <w:t xml:space="preserve"> the authorised person can seek advice, including from another authorised person or someone with specialist knowledge relevant to the decision. </w:t>
      </w:r>
    </w:p>
    <w:p w14:paraId="39C3740D" w14:textId="1FE8B6CF" w:rsidR="009F050E" w:rsidRDefault="007B67EF" w:rsidP="009F050E">
      <w:pPr>
        <w:rPr>
          <w:rFonts w:ascii="Calibri" w:eastAsia="MS Mincho" w:hAnsi="Calibri" w:cs="Times New Roman"/>
          <w:color w:val="595959"/>
          <w:sz w:val="21"/>
        </w:rPr>
      </w:pPr>
      <w:r>
        <w:rPr>
          <w:rFonts w:ascii="Calibri" w:eastAsia="MS Mincho" w:hAnsi="Calibri" w:cs="Times New Roman"/>
          <w:color w:val="595959"/>
          <w:sz w:val="21"/>
        </w:rPr>
        <w:t>T</w:t>
      </w:r>
      <w:r w:rsidR="009F050E" w:rsidRPr="009F050E">
        <w:rPr>
          <w:rFonts w:ascii="Calibri" w:eastAsia="MS Mincho" w:hAnsi="Calibri" w:cs="Times New Roman"/>
          <w:color w:val="595959"/>
          <w:sz w:val="21"/>
        </w:rPr>
        <w:t xml:space="preserve">he decision to either make an </w:t>
      </w:r>
      <w:r>
        <w:rPr>
          <w:rFonts w:ascii="Calibri" w:eastAsia="MS Mincho" w:hAnsi="Calibri" w:cs="Times New Roman"/>
          <w:color w:val="595959"/>
          <w:sz w:val="21"/>
        </w:rPr>
        <w:t>O</w:t>
      </w:r>
      <w:r w:rsidR="009F050E" w:rsidRPr="009F050E">
        <w:rPr>
          <w:rFonts w:ascii="Calibri" w:eastAsia="MS Mincho" w:hAnsi="Calibri" w:cs="Times New Roman"/>
          <w:color w:val="595959"/>
          <w:sz w:val="21"/>
        </w:rPr>
        <w:t xml:space="preserve">ngoing </w:t>
      </w:r>
      <w:r>
        <w:rPr>
          <w:rFonts w:ascii="Calibri" w:eastAsia="MS Mincho" w:hAnsi="Calibri" w:cs="Times New Roman"/>
          <w:color w:val="595959"/>
          <w:sz w:val="21"/>
        </w:rPr>
        <w:t>O</w:t>
      </w:r>
      <w:r w:rsidR="009F050E" w:rsidRPr="009F050E">
        <w:rPr>
          <w:rFonts w:ascii="Calibri" w:eastAsia="MS Mincho" w:hAnsi="Calibri" w:cs="Times New Roman"/>
          <w:color w:val="595959"/>
          <w:sz w:val="21"/>
        </w:rPr>
        <w:t xml:space="preserve">rder or revoke the </w:t>
      </w:r>
      <w:r>
        <w:rPr>
          <w:rFonts w:ascii="Calibri" w:eastAsia="MS Mincho" w:hAnsi="Calibri" w:cs="Times New Roman"/>
          <w:color w:val="595959"/>
          <w:sz w:val="21"/>
        </w:rPr>
        <w:t>I</w:t>
      </w:r>
      <w:r w:rsidR="009F050E" w:rsidRPr="009F050E">
        <w:rPr>
          <w:rFonts w:ascii="Calibri" w:eastAsia="MS Mincho" w:hAnsi="Calibri" w:cs="Times New Roman"/>
          <w:color w:val="595959"/>
          <w:sz w:val="21"/>
        </w:rPr>
        <w:t xml:space="preserve">mmediate </w:t>
      </w:r>
      <w:r>
        <w:rPr>
          <w:rFonts w:ascii="Calibri" w:eastAsia="MS Mincho" w:hAnsi="Calibri" w:cs="Times New Roman"/>
          <w:color w:val="595959"/>
          <w:sz w:val="21"/>
        </w:rPr>
        <w:t>O</w:t>
      </w:r>
      <w:r w:rsidR="009F050E" w:rsidRPr="009F050E">
        <w:rPr>
          <w:rFonts w:ascii="Calibri" w:eastAsia="MS Mincho" w:hAnsi="Calibri" w:cs="Times New Roman"/>
          <w:color w:val="595959"/>
          <w:sz w:val="21"/>
        </w:rPr>
        <w:t>rder must be made by the authorised person who made the initial decision, and any advice received should be assessed by the authorised person</w:t>
      </w:r>
      <w:r w:rsidR="00114EF4">
        <w:rPr>
          <w:rFonts w:ascii="Calibri" w:eastAsia="MS Mincho" w:hAnsi="Calibri" w:cs="Times New Roman"/>
          <w:color w:val="595959"/>
          <w:sz w:val="21"/>
        </w:rPr>
        <w:t>.</w:t>
      </w:r>
    </w:p>
    <w:p w14:paraId="7A166FF4" w14:textId="1238DD26" w:rsidR="009F050E" w:rsidRPr="009F050E" w:rsidRDefault="009F050E" w:rsidP="009F050E">
      <w:pPr>
        <w:widowControl w:val="0"/>
        <w:tabs>
          <w:tab w:val="left" w:pos="3000"/>
        </w:tabs>
        <w:autoSpaceDE w:val="0"/>
        <w:autoSpaceDN w:val="0"/>
        <w:spacing w:before="60" w:after="200" w:line="240" w:lineRule="auto"/>
        <w:rPr>
          <w:rFonts w:ascii="Calibri" w:eastAsia="MS Mincho" w:hAnsi="Calibri" w:cs="Times New Roman"/>
          <w:b/>
          <w:color w:val="595959"/>
          <w:sz w:val="21"/>
        </w:rPr>
      </w:pPr>
      <w:r w:rsidRPr="009F050E">
        <w:rPr>
          <w:rFonts w:ascii="Calibri" w:eastAsia="MS Mincho" w:hAnsi="Calibri" w:cs="Times New Roman"/>
          <w:b/>
          <w:color w:val="595959"/>
          <w:sz w:val="21"/>
        </w:rPr>
        <w:t>Submissions</w:t>
      </w:r>
    </w:p>
    <w:p w14:paraId="5786DFDC" w14:textId="18493140" w:rsidR="00750514" w:rsidRDefault="006E2D9E" w:rsidP="009F050E">
      <w:pPr>
        <w:widowControl w:val="0"/>
        <w:tabs>
          <w:tab w:val="left" w:pos="3000"/>
        </w:tabs>
        <w:autoSpaceDE w:val="0"/>
        <w:autoSpaceDN w:val="0"/>
        <w:spacing w:before="60" w:after="200" w:line="240" w:lineRule="auto"/>
        <w:rPr>
          <w:rFonts w:ascii="Calibri" w:eastAsia="MS Mincho" w:hAnsi="Calibri" w:cs="Times New Roman"/>
          <w:color w:val="595959"/>
          <w:sz w:val="21"/>
          <w:lang w:val="en-US"/>
        </w:rPr>
      </w:pPr>
      <w:r w:rsidRPr="006E2D9E">
        <w:rPr>
          <w:rFonts w:ascii="Calibri" w:eastAsia="MS Mincho" w:hAnsi="Calibri" w:cs="Times New Roman"/>
          <w:color w:val="595959"/>
          <w:sz w:val="21"/>
        </w:rPr>
        <w:t xml:space="preserve">A person to whom an </w:t>
      </w:r>
      <w:r w:rsidR="007B67EF">
        <w:rPr>
          <w:rFonts w:ascii="Calibri" w:eastAsia="MS Mincho" w:hAnsi="Calibri" w:cs="Times New Roman"/>
          <w:color w:val="595959"/>
          <w:sz w:val="21"/>
        </w:rPr>
        <w:t>I</w:t>
      </w:r>
      <w:r w:rsidRPr="006E2D9E">
        <w:rPr>
          <w:rFonts w:ascii="Calibri" w:eastAsia="MS Mincho" w:hAnsi="Calibri" w:cs="Times New Roman"/>
          <w:color w:val="595959"/>
          <w:sz w:val="21"/>
        </w:rPr>
        <w:t xml:space="preserve">mmediate </w:t>
      </w:r>
      <w:r w:rsidR="007B67EF">
        <w:rPr>
          <w:rFonts w:ascii="Calibri" w:eastAsia="MS Mincho" w:hAnsi="Calibri" w:cs="Times New Roman"/>
          <w:color w:val="595959"/>
          <w:sz w:val="21"/>
        </w:rPr>
        <w:t>O</w:t>
      </w:r>
      <w:r w:rsidRPr="006E2D9E">
        <w:rPr>
          <w:rFonts w:ascii="Calibri" w:eastAsia="MS Mincho" w:hAnsi="Calibri" w:cs="Times New Roman"/>
          <w:color w:val="595959"/>
          <w:sz w:val="21"/>
        </w:rPr>
        <w:t xml:space="preserve">rder applies may, at any time after the </w:t>
      </w:r>
      <w:r w:rsidR="007B67EF">
        <w:rPr>
          <w:rFonts w:ascii="Calibri" w:eastAsia="MS Mincho" w:hAnsi="Calibri" w:cs="Times New Roman"/>
          <w:color w:val="595959"/>
          <w:sz w:val="21"/>
        </w:rPr>
        <w:t>O</w:t>
      </w:r>
      <w:r w:rsidRPr="006E2D9E">
        <w:rPr>
          <w:rFonts w:ascii="Calibri" w:eastAsia="MS Mincho" w:hAnsi="Calibri" w:cs="Times New Roman"/>
          <w:color w:val="595959"/>
          <w:sz w:val="21"/>
        </w:rPr>
        <w:t xml:space="preserve">rder is made, make submissions to the authorised person regarding whether the </w:t>
      </w:r>
      <w:r w:rsidR="007B67EF">
        <w:rPr>
          <w:rFonts w:ascii="Calibri" w:eastAsia="MS Mincho" w:hAnsi="Calibri" w:cs="Times New Roman"/>
          <w:color w:val="595959"/>
          <w:sz w:val="21"/>
        </w:rPr>
        <w:t>O</w:t>
      </w:r>
      <w:r w:rsidRPr="006E2D9E">
        <w:rPr>
          <w:rFonts w:ascii="Calibri" w:eastAsia="MS Mincho" w:hAnsi="Calibri" w:cs="Times New Roman"/>
          <w:color w:val="595959"/>
          <w:sz w:val="21"/>
        </w:rPr>
        <w:t>rder should remain</w:t>
      </w:r>
      <w:r>
        <w:rPr>
          <w:rFonts w:ascii="Calibri" w:eastAsia="MS Mincho" w:hAnsi="Calibri" w:cs="Times New Roman"/>
          <w:color w:val="595959"/>
          <w:sz w:val="21"/>
        </w:rPr>
        <w:t xml:space="preserve"> </w:t>
      </w:r>
      <w:r w:rsidRPr="006E2D9E">
        <w:rPr>
          <w:rFonts w:ascii="Calibri" w:eastAsia="MS Mincho" w:hAnsi="Calibri" w:cs="Times New Roman"/>
          <w:color w:val="595959"/>
          <w:sz w:val="21"/>
          <w:lang w:val="en-US"/>
        </w:rPr>
        <w:t>in force.</w:t>
      </w:r>
      <w:r w:rsidRPr="006E2D9E">
        <w:rPr>
          <w:rFonts w:ascii="Calibri" w:eastAsia="MS Mincho" w:hAnsi="Calibri" w:cs="Times New Roman"/>
          <w:color w:val="595959"/>
          <w:sz w:val="21"/>
          <w:vertAlign w:val="superscript"/>
          <w:lang w:val="en-US"/>
        </w:rPr>
        <w:footnoteReference w:id="2"/>
      </w:r>
      <w:r w:rsidRPr="006E2D9E">
        <w:rPr>
          <w:rFonts w:ascii="Calibri" w:eastAsia="MS Mincho" w:hAnsi="Calibri" w:cs="Times New Roman"/>
          <w:color w:val="595959"/>
          <w:sz w:val="21"/>
          <w:lang w:val="en-US"/>
        </w:rPr>
        <w:t xml:space="preserve"> These submissions may be made in writing or, with the written permission of the authorised person, orally.</w:t>
      </w:r>
      <w:r w:rsidRPr="006E2D9E">
        <w:rPr>
          <w:rFonts w:ascii="Calibri" w:eastAsia="MS Mincho" w:hAnsi="Calibri" w:cs="Times New Roman"/>
          <w:color w:val="595959"/>
          <w:sz w:val="21"/>
          <w:vertAlign w:val="superscript"/>
          <w:lang w:val="en-US"/>
        </w:rPr>
        <w:footnoteReference w:id="3"/>
      </w:r>
      <w:r w:rsidRPr="006E2D9E">
        <w:rPr>
          <w:rFonts w:ascii="Calibri" w:eastAsia="MS Mincho" w:hAnsi="Calibri" w:cs="Times New Roman"/>
          <w:color w:val="595959"/>
          <w:sz w:val="21"/>
          <w:lang w:val="en-US"/>
        </w:rPr>
        <w:t xml:space="preserve"> These submissions must be considered by the authorised person when conducting a review of an </w:t>
      </w:r>
      <w:r w:rsidR="007B67EF">
        <w:rPr>
          <w:rFonts w:ascii="Calibri" w:eastAsia="MS Mincho" w:hAnsi="Calibri" w:cs="Times New Roman"/>
          <w:color w:val="595959"/>
          <w:sz w:val="21"/>
          <w:lang w:val="en-US"/>
        </w:rPr>
        <w:t>I</w:t>
      </w:r>
      <w:r w:rsidRPr="006E2D9E">
        <w:rPr>
          <w:rFonts w:ascii="Calibri" w:eastAsia="MS Mincho" w:hAnsi="Calibri" w:cs="Times New Roman"/>
          <w:color w:val="595959"/>
          <w:sz w:val="21"/>
          <w:lang w:val="en-US"/>
        </w:rPr>
        <w:t xml:space="preserve">mmediate </w:t>
      </w:r>
      <w:r w:rsidR="007B67EF">
        <w:rPr>
          <w:rFonts w:ascii="Calibri" w:eastAsia="MS Mincho" w:hAnsi="Calibri" w:cs="Times New Roman"/>
          <w:color w:val="595959"/>
          <w:sz w:val="21"/>
          <w:lang w:val="en-US"/>
        </w:rPr>
        <w:t>O</w:t>
      </w:r>
      <w:r w:rsidRPr="006E2D9E">
        <w:rPr>
          <w:rFonts w:ascii="Calibri" w:eastAsia="MS Mincho" w:hAnsi="Calibri" w:cs="Times New Roman"/>
          <w:color w:val="595959"/>
          <w:sz w:val="21"/>
          <w:lang w:val="en-US"/>
        </w:rPr>
        <w:t>rder.</w:t>
      </w:r>
      <w:r w:rsidRPr="006E2D9E">
        <w:rPr>
          <w:rFonts w:ascii="Calibri" w:eastAsia="MS Mincho" w:hAnsi="Calibri" w:cs="Times New Roman"/>
          <w:color w:val="595959"/>
          <w:sz w:val="21"/>
          <w:vertAlign w:val="superscript"/>
          <w:lang w:val="en-US"/>
        </w:rPr>
        <w:footnoteReference w:id="4"/>
      </w:r>
      <w:r w:rsidR="009F050E">
        <w:rPr>
          <w:rFonts w:ascii="Calibri" w:eastAsia="MS Mincho" w:hAnsi="Calibri" w:cs="Times New Roman"/>
          <w:color w:val="595959"/>
          <w:sz w:val="21"/>
        </w:rPr>
        <w:t xml:space="preserve"> </w:t>
      </w:r>
      <w:r w:rsidR="00750514">
        <w:rPr>
          <w:rFonts w:ascii="Calibri" w:eastAsia="MS Mincho" w:hAnsi="Calibri" w:cs="Times New Roman"/>
          <w:color w:val="595959"/>
          <w:sz w:val="21"/>
          <w:lang w:val="en-US"/>
        </w:rPr>
        <w:t>Requests to make submissions are to be made to the authorised person as soon as practicable after the order is made.</w:t>
      </w:r>
    </w:p>
    <w:p w14:paraId="2481C311" w14:textId="5C956E29" w:rsidR="0070456C" w:rsidRDefault="0070456C" w:rsidP="009F050E">
      <w:pPr>
        <w:widowControl w:val="0"/>
        <w:tabs>
          <w:tab w:val="left" w:pos="3000"/>
        </w:tabs>
        <w:autoSpaceDE w:val="0"/>
        <w:autoSpaceDN w:val="0"/>
        <w:spacing w:before="60" w:after="200" w:line="240" w:lineRule="auto"/>
        <w:rPr>
          <w:rFonts w:ascii="Calibri" w:eastAsia="MS Mincho" w:hAnsi="Calibri" w:cs="Times New Roman"/>
          <w:color w:val="595959"/>
          <w:sz w:val="21"/>
          <w:lang w:val="en-US"/>
        </w:rPr>
      </w:pPr>
      <w:r w:rsidRPr="00036763">
        <w:rPr>
          <w:rFonts w:ascii="Calibri" w:eastAsia="MS Mincho" w:hAnsi="Calibri" w:cs="Times New Roman"/>
          <w:color w:val="595959"/>
          <w:sz w:val="21"/>
        </w:rPr>
        <w:t>Where a reviewer permits oral submissions,</w:t>
      </w:r>
      <w:r>
        <w:rPr>
          <w:rFonts w:ascii="Calibri" w:eastAsia="MS Mincho" w:hAnsi="Calibri" w:cs="Times New Roman"/>
          <w:color w:val="595959"/>
          <w:sz w:val="21"/>
        </w:rPr>
        <w:t xml:space="preserve"> a meeting will be organised in order for the subject to be heard.</w:t>
      </w:r>
      <w:r w:rsidRPr="00036763">
        <w:rPr>
          <w:rFonts w:ascii="Calibri" w:eastAsia="MS Mincho" w:hAnsi="Calibri" w:cs="Times New Roman"/>
          <w:color w:val="595959"/>
          <w:sz w:val="21"/>
        </w:rPr>
        <w:t xml:space="preserve"> </w:t>
      </w:r>
      <w:r>
        <w:rPr>
          <w:rFonts w:ascii="Calibri" w:eastAsia="MS Mincho" w:hAnsi="Calibri" w:cs="Times New Roman"/>
          <w:bCs/>
          <w:color w:val="595959"/>
          <w:sz w:val="21"/>
          <w:lang w:val="en-US"/>
        </w:rPr>
        <w:t xml:space="preserve">Any additional oral submissions from </w:t>
      </w:r>
      <w:r w:rsidR="0020260E">
        <w:rPr>
          <w:rFonts w:ascii="Calibri" w:eastAsia="MS Mincho" w:hAnsi="Calibri" w:cs="Times New Roman"/>
          <w:color w:val="595959"/>
          <w:sz w:val="21"/>
          <w:lang w:val="en-US"/>
        </w:rPr>
        <w:t>Our Holy Redeemer</w:t>
      </w:r>
      <w:r w:rsidR="0020260E" w:rsidRPr="00E5098B">
        <w:rPr>
          <w:rFonts w:ascii="Calibri" w:eastAsia="MS Mincho" w:hAnsi="Calibri" w:cs="Times New Roman"/>
          <w:color w:val="595959"/>
          <w:sz w:val="21"/>
          <w:lang w:val="en-US"/>
        </w:rPr>
        <w:t xml:space="preserve"> </w:t>
      </w:r>
      <w:r w:rsidRPr="00E0183A">
        <w:rPr>
          <w:rFonts w:ascii="Calibri" w:eastAsia="MS Mincho" w:hAnsi="Calibri" w:cs="Times New Roman"/>
          <w:color w:val="595959"/>
          <w:sz w:val="21"/>
          <w:lang w:val="en-US"/>
        </w:rPr>
        <w:t>staff members, or other persons</w:t>
      </w:r>
      <w:r>
        <w:rPr>
          <w:rFonts w:ascii="Calibri" w:eastAsia="MS Mincho" w:hAnsi="Calibri" w:cs="Times New Roman"/>
          <w:color w:val="595959"/>
          <w:sz w:val="21"/>
          <w:lang w:val="en-US"/>
        </w:rPr>
        <w:t>, will be heard in individual meetings with the Reviewer.</w:t>
      </w:r>
    </w:p>
    <w:p w14:paraId="0C7F911A" w14:textId="280A6D34" w:rsidR="0070456C" w:rsidRDefault="0070456C" w:rsidP="0070456C">
      <w:pPr>
        <w:spacing w:after="0"/>
        <w:rPr>
          <w:rFonts w:ascii="Calibri" w:eastAsia="MS Mincho" w:hAnsi="Calibri" w:cs="Times New Roman"/>
          <w:color w:val="595959"/>
          <w:sz w:val="21"/>
        </w:rPr>
      </w:pPr>
      <w:r>
        <w:rPr>
          <w:rFonts w:ascii="Calibri" w:eastAsia="MS Mincho" w:hAnsi="Calibri" w:cs="Times New Roman"/>
          <w:color w:val="595959"/>
          <w:sz w:val="21"/>
        </w:rPr>
        <w:t>The Reviewer may</w:t>
      </w:r>
      <w:r w:rsidRPr="00036763">
        <w:rPr>
          <w:rFonts w:ascii="Calibri" w:eastAsia="MS Mincho" w:hAnsi="Calibri" w:cs="Times New Roman"/>
          <w:color w:val="595959"/>
          <w:sz w:val="21"/>
        </w:rPr>
        <w:t xml:space="preserve"> seek the consent of the </w:t>
      </w:r>
      <w:r>
        <w:rPr>
          <w:rFonts w:ascii="Calibri" w:eastAsia="MS Mincho" w:hAnsi="Calibri" w:cs="Times New Roman"/>
          <w:color w:val="595959"/>
          <w:sz w:val="21"/>
        </w:rPr>
        <w:t>Subject (or other persons)</w:t>
      </w:r>
      <w:r w:rsidRPr="00036763">
        <w:rPr>
          <w:rFonts w:ascii="Calibri" w:eastAsia="MS Mincho" w:hAnsi="Calibri" w:cs="Times New Roman"/>
          <w:color w:val="595959"/>
          <w:sz w:val="21"/>
        </w:rPr>
        <w:t xml:space="preserve"> </w:t>
      </w:r>
      <w:r>
        <w:rPr>
          <w:rFonts w:ascii="Calibri" w:eastAsia="MS Mincho" w:hAnsi="Calibri" w:cs="Times New Roman"/>
          <w:color w:val="595959"/>
          <w:sz w:val="21"/>
        </w:rPr>
        <w:t>to</w:t>
      </w:r>
      <w:r w:rsidRPr="00036763">
        <w:rPr>
          <w:rFonts w:ascii="Calibri" w:eastAsia="MS Mincho" w:hAnsi="Calibri" w:cs="Times New Roman"/>
          <w:color w:val="595959"/>
          <w:sz w:val="21"/>
        </w:rPr>
        <w:t xml:space="preserve"> be audio recorded to assist the </w:t>
      </w:r>
      <w:r>
        <w:rPr>
          <w:rFonts w:ascii="Calibri" w:eastAsia="MS Mincho" w:hAnsi="Calibri" w:cs="Times New Roman"/>
          <w:color w:val="595959"/>
          <w:sz w:val="21"/>
        </w:rPr>
        <w:t>R</w:t>
      </w:r>
      <w:r w:rsidRPr="00036763">
        <w:rPr>
          <w:rFonts w:ascii="Calibri" w:eastAsia="MS Mincho" w:hAnsi="Calibri" w:cs="Times New Roman"/>
          <w:color w:val="595959"/>
          <w:sz w:val="21"/>
        </w:rPr>
        <w:t>eviewer in properly and fully considering the oral submissions when making their decision</w:t>
      </w:r>
      <w:r>
        <w:rPr>
          <w:rFonts w:ascii="Calibri" w:eastAsia="MS Mincho" w:hAnsi="Calibri" w:cs="Times New Roman"/>
          <w:color w:val="595959"/>
          <w:sz w:val="21"/>
        </w:rPr>
        <w:t xml:space="preserve"> (</w:t>
      </w:r>
      <w:r w:rsidRPr="00036763">
        <w:rPr>
          <w:rFonts w:ascii="Calibri" w:eastAsia="MS Mincho" w:hAnsi="Calibri" w:cs="Times New Roman"/>
          <w:color w:val="595959"/>
          <w:sz w:val="21"/>
        </w:rPr>
        <w:t xml:space="preserve">if applicable, </w:t>
      </w:r>
      <w:r>
        <w:rPr>
          <w:rFonts w:ascii="Calibri" w:eastAsia="MS Mincho" w:hAnsi="Calibri" w:cs="Times New Roman"/>
          <w:color w:val="595959"/>
          <w:sz w:val="21"/>
        </w:rPr>
        <w:t xml:space="preserve">consent will also be obtained from </w:t>
      </w:r>
      <w:r w:rsidRPr="00036763">
        <w:rPr>
          <w:rFonts w:ascii="Calibri" w:eastAsia="MS Mincho" w:hAnsi="Calibri" w:cs="Times New Roman"/>
          <w:color w:val="595959"/>
          <w:sz w:val="21"/>
        </w:rPr>
        <w:t>the person assisting the applicant</w:t>
      </w:r>
      <w:r>
        <w:rPr>
          <w:rFonts w:ascii="Calibri" w:eastAsia="MS Mincho" w:hAnsi="Calibri" w:cs="Times New Roman"/>
          <w:color w:val="595959"/>
          <w:sz w:val="21"/>
        </w:rPr>
        <w:t>)</w:t>
      </w:r>
      <w:r w:rsidRPr="00036763">
        <w:rPr>
          <w:rFonts w:ascii="Calibri" w:eastAsia="MS Mincho" w:hAnsi="Calibri" w:cs="Times New Roman"/>
          <w:color w:val="595959"/>
          <w:sz w:val="21"/>
        </w:rPr>
        <w:t xml:space="preserve">. A recording </w:t>
      </w:r>
      <w:r>
        <w:rPr>
          <w:rFonts w:ascii="Calibri" w:eastAsia="MS Mincho" w:hAnsi="Calibri" w:cs="Times New Roman"/>
          <w:color w:val="595959"/>
          <w:sz w:val="21"/>
        </w:rPr>
        <w:t>will</w:t>
      </w:r>
      <w:r w:rsidRPr="00036763">
        <w:rPr>
          <w:rFonts w:ascii="Calibri" w:eastAsia="MS Mincho" w:hAnsi="Calibri" w:cs="Times New Roman"/>
          <w:color w:val="595959"/>
          <w:sz w:val="21"/>
        </w:rPr>
        <w:t xml:space="preserve"> not be made of another person unless they have consented.</w:t>
      </w:r>
      <w:r>
        <w:rPr>
          <w:rFonts w:ascii="Calibri" w:eastAsia="MS Mincho" w:hAnsi="Calibri" w:cs="Times New Roman"/>
          <w:color w:val="595959"/>
          <w:sz w:val="21"/>
        </w:rPr>
        <w:t xml:space="preserve"> </w:t>
      </w:r>
      <w:r w:rsidRPr="00036763">
        <w:rPr>
          <w:rFonts w:ascii="Calibri" w:eastAsia="MS Mincho" w:hAnsi="Calibri" w:cs="Times New Roman"/>
          <w:color w:val="595959"/>
          <w:sz w:val="21"/>
        </w:rPr>
        <w:t xml:space="preserve">Persons subject to an </w:t>
      </w:r>
      <w:r>
        <w:rPr>
          <w:rFonts w:ascii="Calibri" w:eastAsia="MS Mincho" w:hAnsi="Calibri" w:cs="Times New Roman"/>
          <w:color w:val="595959"/>
          <w:sz w:val="21"/>
        </w:rPr>
        <w:t>O</w:t>
      </w:r>
      <w:r w:rsidRPr="00036763">
        <w:rPr>
          <w:rFonts w:ascii="Calibri" w:eastAsia="MS Mincho" w:hAnsi="Calibri" w:cs="Times New Roman"/>
          <w:color w:val="595959"/>
          <w:sz w:val="21"/>
        </w:rPr>
        <w:t xml:space="preserve">rder </w:t>
      </w:r>
      <w:r>
        <w:rPr>
          <w:rFonts w:ascii="Calibri" w:eastAsia="MS Mincho" w:hAnsi="Calibri" w:cs="Times New Roman"/>
          <w:color w:val="595959"/>
          <w:sz w:val="21"/>
        </w:rPr>
        <w:t>will</w:t>
      </w:r>
      <w:r w:rsidRPr="00036763">
        <w:rPr>
          <w:rFonts w:ascii="Calibri" w:eastAsia="MS Mincho" w:hAnsi="Calibri" w:cs="Times New Roman"/>
          <w:color w:val="595959"/>
          <w:sz w:val="21"/>
        </w:rPr>
        <w:t xml:space="preserve"> be informed that they can record their oral submission. </w:t>
      </w:r>
    </w:p>
    <w:p w14:paraId="61010241" w14:textId="77777777" w:rsidR="0070456C" w:rsidRPr="006E2D9E" w:rsidRDefault="0070456C" w:rsidP="0070456C">
      <w:pPr>
        <w:spacing w:after="0"/>
        <w:rPr>
          <w:rFonts w:ascii="Calibri" w:eastAsia="MS Mincho" w:hAnsi="Calibri" w:cs="Times New Roman"/>
          <w:color w:val="595959"/>
          <w:sz w:val="21"/>
        </w:rPr>
      </w:pPr>
    </w:p>
    <w:p w14:paraId="44BDE3D6" w14:textId="4FDE9E83" w:rsidR="005D44E7" w:rsidRPr="005D44E7" w:rsidRDefault="00E0183A" w:rsidP="005D44E7">
      <w:pPr>
        <w:rPr>
          <w:rFonts w:ascii="Calibri" w:eastAsia="MS Mincho" w:hAnsi="Calibri" w:cs="Times New Roman"/>
          <w:b/>
          <w:color w:val="595959"/>
          <w:sz w:val="21"/>
          <w:lang w:val="en-US"/>
        </w:rPr>
      </w:pPr>
      <w:r w:rsidRPr="00E0183A">
        <w:rPr>
          <w:rFonts w:ascii="Calibri" w:eastAsia="MS Mincho" w:hAnsi="Calibri" w:cs="Times New Roman"/>
          <w:b/>
          <w:color w:val="595959"/>
          <w:sz w:val="21"/>
          <w:lang w:val="en-US"/>
        </w:rPr>
        <w:t xml:space="preserve">Timeframe to make an internal review decision </w:t>
      </w:r>
    </w:p>
    <w:p w14:paraId="7F010946" w14:textId="581EA409" w:rsidR="00036763" w:rsidRPr="00E5098B" w:rsidRDefault="0020260E" w:rsidP="004D2A2E">
      <w:pPr>
        <w:spacing w:after="240"/>
        <w:rPr>
          <w:rFonts w:ascii="Calibri" w:eastAsia="MS Mincho" w:hAnsi="Calibri" w:cs="Times New Roman"/>
          <w:color w:val="595959"/>
          <w:sz w:val="21"/>
        </w:rPr>
      </w:pPr>
      <w:r>
        <w:rPr>
          <w:rFonts w:ascii="Calibri" w:eastAsia="MS Mincho" w:hAnsi="Calibri" w:cs="Times New Roman"/>
          <w:color w:val="595959"/>
          <w:sz w:val="21"/>
          <w:lang w:val="en-US"/>
        </w:rPr>
        <w:t>Our Holy Redeemer</w:t>
      </w:r>
      <w:r w:rsidRPr="00E5098B">
        <w:rPr>
          <w:rFonts w:ascii="Calibri" w:eastAsia="MS Mincho" w:hAnsi="Calibri" w:cs="Times New Roman"/>
          <w:color w:val="595959"/>
          <w:sz w:val="21"/>
          <w:lang w:val="en-US"/>
        </w:rPr>
        <w:t xml:space="preserve"> </w:t>
      </w:r>
      <w:r w:rsidR="00036763">
        <w:rPr>
          <w:rFonts w:ascii="Calibri" w:eastAsia="MS Mincho" w:hAnsi="Calibri" w:cs="Times New Roman"/>
          <w:color w:val="595959"/>
          <w:sz w:val="21"/>
        </w:rPr>
        <w:t>will review a</w:t>
      </w:r>
      <w:r w:rsidR="005D44E7" w:rsidRPr="00036763">
        <w:rPr>
          <w:rFonts w:ascii="Calibri" w:eastAsia="MS Mincho" w:hAnsi="Calibri" w:cs="Times New Roman"/>
          <w:color w:val="595959"/>
          <w:sz w:val="21"/>
        </w:rPr>
        <w:t xml:space="preserve">n </w:t>
      </w:r>
      <w:r w:rsidR="007B67EF">
        <w:rPr>
          <w:rFonts w:ascii="Calibri" w:eastAsia="MS Mincho" w:hAnsi="Calibri" w:cs="Times New Roman"/>
          <w:color w:val="595959"/>
          <w:sz w:val="21"/>
        </w:rPr>
        <w:t>I</w:t>
      </w:r>
      <w:r w:rsidR="005D44E7" w:rsidRPr="00036763">
        <w:rPr>
          <w:rFonts w:ascii="Calibri" w:eastAsia="MS Mincho" w:hAnsi="Calibri" w:cs="Times New Roman"/>
          <w:color w:val="595959"/>
          <w:sz w:val="21"/>
        </w:rPr>
        <w:t xml:space="preserve">mmediate </w:t>
      </w:r>
      <w:r w:rsidR="007B67EF">
        <w:rPr>
          <w:rFonts w:ascii="Calibri" w:eastAsia="MS Mincho" w:hAnsi="Calibri" w:cs="Times New Roman"/>
          <w:color w:val="595959"/>
          <w:sz w:val="21"/>
        </w:rPr>
        <w:t>O</w:t>
      </w:r>
      <w:r w:rsidR="005D44E7" w:rsidRPr="00036763">
        <w:rPr>
          <w:rFonts w:ascii="Calibri" w:eastAsia="MS Mincho" w:hAnsi="Calibri" w:cs="Times New Roman"/>
          <w:color w:val="595959"/>
          <w:sz w:val="21"/>
        </w:rPr>
        <w:t xml:space="preserve">rder as soon as practicable and no later than the date on which the order expires. An </w:t>
      </w:r>
      <w:r w:rsidR="007B67EF">
        <w:rPr>
          <w:rFonts w:ascii="Calibri" w:eastAsia="MS Mincho" w:hAnsi="Calibri" w:cs="Times New Roman"/>
          <w:color w:val="595959"/>
          <w:sz w:val="21"/>
        </w:rPr>
        <w:t>I</w:t>
      </w:r>
      <w:r w:rsidR="005D44E7" w:rsidRPr="00036763">
        <w:rPr>
          <w:rFonts w:ascii="Calibri" w:eastAsia="MS Mincho" w:hAnsi="Calibri" w:cs="Times New Roman"/>
          <w:color w:val="595959"/>
          <w:sz w:val="21"/>
        </w:rPr>
        <w:t xml:space="preserve">mmediate </w:t>
      </w:r>
      <w:r w:rsidR="007B67EF">
        <w:rPr>
          <w:rFonts w:ascii="Calibri" w:eastAsia="MS Mincho" w:hAnsi="Calibri" w:cs="Times New Roman"/>
          <w:color w:val="595959"/>
          <w:sz w:val="21"/>
        </w:rPr>
        <w:t>O</w:t>
      </w:r>
      <w:r w:rsidR="005D44E7" w:rsidRPr="00036763">
        <w:rPr>
          <w:rFonts w:ascii="Calibri" w:eastAsia="MS Mincho" w:hAnsi="Calibri" w:cs="Times New Roman"/>
          <w:color w:val="595959"/>
          <w:sz w:val="21"/>
        </w:rPr>
        <w:t>rder is in force for the period specified in the order or for a maximum of 14 days.</w:t>
      </w:r>
    </w:p>
    <w:p w14:paraId="52139F06" w14:textId="3295F523" w:rsidR="00E5098B" w:rsidRPr="00E5098B" w:rsidRDefault="004D2A2E" w:rsidP="00E5098B">
      <w:pPr>
        <w:keepNext/>
        <w:keepLines/>
        <w:spacing w:before="200" w:after="0" w:line="240" w:lineRule="auto"/>
        <w:outlineLvl w:val="2"/>
        <w:rPr>
          <w:rFonts w:ascii="Calibri" w:eastAsia="MS Gothic" w:hAnsi="Calibri" w:cs="Times New Roman"/>
          <w:b/>
          <w:bCs/>
          <w:color w:val="00A8D6"/>
          <w:sz w:val="26"/>
        </w:rPr>
      </w:pPr>
      <w:r>
        <w:rPr>
          <w:rFonts w:ascii="Calibri" w:eastAsia="MS Gothic" w:hAnsi="Calibri" w:cs="Times New Roman"/>
          <w:b/>
          <w:bCs/>
          <w:color w:val="00A8D6"/>
          <w:sz w:val="26"/>
        </w:rPr>
        <w:t>O</w:t>
      </w:r>
      <w:r w:rsidR="006E2D9E" w:rsidRPr="006E2D9E">
        <w:rPr>
          <w:rFonts w:ascii="Calibri" w:eastAsia="MS Gothic" w:hAnsi="Calibri" w:cs="Times New Roman"/>
          <w:b/>
          <w:bCs/>
          <w:color w:val="00A8D6"/>
          <w:sz w:val="26"/>
        </w:rPr>
        <w:t>ngoing orders</w:t>
      </w:r>
    </w:p>
    <w:p w14:paraId="7C04656F" w14:textId="77777777" w:rsidR="00036763" w:rsidRDefault="00036763" w:rsidP="00036763">
      <w:pPr>
        <w:widowControl w:val="0"/>
        <w:tabs>
          <w:tab w:val="left" w:pos="3000"/>
        </w:tabs>
        <w:autoSpaceDE w:val="0"/>
        <w:autoSpaceDN w:val="0"/>
        <w:spacing w:after="0" w:line="240" w:lineRule="auto"/>
        <w:rPr>
          <w:rFonts w:ascii="Calibri" w:eastAsia="MS Mincho" w:hAnsi="Calibri" w:cs="Times New Roman"/>
          <w:b/>
          <w:color w:val="595959"/>
          <w:sz w:val="21"/>
        </w:rPr>
      </w:pPr>
    </w:p>
    <w:p w14:paraId="55C883FE" w14:textId="7BFA24A3" w:rsidR="00E5098B" w:rsidRPr="00E5098B" w:rsidRDefault="006E2D9E" w:rsidP="00036763">
      <w:pPr>
        <w:widowControl w:val="0"/>
        <w:tabs>
          <w:tab w:val="left" w:pos="3000"/>
        </w:tabs>
        <w:autoSpaceDE w:val="0"/>
        <w:autoSpaceDN w:val="0"/>
        <w:spacing w:before="60" w:after="200" w:line="240" w:lineRule="auto"/>
        <w:rPr>
          <w:rFonts w:ascii="Calibri" w:eastAsia="MS Mincho" w:hAnsi="Calibri" w:cs="Times New Roman"/>
          <w:b/>
          <w:color w:val="595959"/>
          <w:sz w:val="21"/>
        </w:rPr>
      </w:pPr>
      <w:r>
        <w:rPr>
          <w:rFonts w:ascii="Calibri" w:eastAsia="MS Mincho" w:hAnsi="Calibri" w:cs="Times New Roman"/>
          <w:b/>
          <w:color w:val="595959"/>
          <w:sz w:val="21"/>
        </w:rPr>
        <w:t>Process for conducting an internal review</w:t>
      </w:r>
    </w:p>
    <w:p w14:paraId="1854999A" w14:textId="3A049FC5" w:rsidR="009108A1" w:rsidRPr="00036763" w:rsidRDefault="009108A1" w:rsidP="001504FC">
      <w:pPr>
        <w:widowControl w:val="0"/>
        <w:tabs>
          <w:tab w:val="left" w:pos="3000"/>
        </w:tabs>
        <w:autoSpaceDE w:val="0"/>
        <w:autoSpaceDN w:val="0"/>
        <w:spacing w:before="60" w:after="120"/>
        <w:rPr>
          <w:rFonts w:ascii="Calibri" w:eastAsia="MS Mincho" w:hAnsi="Calibri" w:cs="Times New Roman"/>
          <w:color w:val="595959"/>
          <w:sz w:val="21"/>
          <w:lang w:val="en-US"/>
        </w:rPr>
      </w:pPr>
      <w:r w:rsidRPr="00036763">
        <w:rPr>
          <w:rFonts w:ascii="Calibri" w:eastAsia="MS Mincho" w:hAnsi="Calibri" w:cs="Times New Roman"/>
          <w:color w:val="595959"/>
          <w:sz w:val="21"/>
          <w:lang w:val="en-US"/>
        </w:rPr>
        <w:t xml:space="preserve">The </w:t>
      </w:r>
      <w:r w:rsidR="0030600E">
        <w:rPr>
          <w:rFonts w:ascii="Calibri" w:eastAsia="MS Mincho" w:hAnsi="Calibri" w:cs="Times New Roman"/>
          <w:color w:val="595959"/>
          <w:sz w:val="21"/>
          <w:lang w:val="en-US"/>
        </w:rPr>
        <w:t>s</w:t>
      </w:r>
      <w:r w:rsidRPr="00036763">
        <w:rPr>
          <w:rFonts w:ascii="Calibri" w:eastAsia="MS Mincho" w:hAnsi="Calibri" w:cs="Times New Roman"/>
          <w:color w:val="595959"/>
          <w:sz w:val="21"/>
          <w:lang w:val="en-US"/>
        </w:rPr>
        <w:t xml:space="preserve">ubject of an </w:t>
      </w:r>
      <w:r w:rsidR="00572610">
        <w:rPr>
          <w:rFonts w:ascii="Calibri" w:eastAsia="MS Mincho" w:hAnsi="Calibri" w:cs="Times New Roman"/>
          <w:color w:val="595959"/>
          <w:sz w:val="21"/>
          <w:lang w:val="en-US"/>
        </w:rPr>
        <w:t>O</w:t>
      </w:r>
      <w:r w:rsidRPr="00036763">
        <w:rPr>
          <w:rFonts w:ascii="Calibri" w:eastAsia="MS Mincho" w:hAnsi="Calibri" w:cs="Times New Roman"/>
          <w:color w:val="595959"/>
          <w:sz w:val="21"/>
          <w:lang w:val="en-US"/>
        </w:rPr>
        <w:t xml:space="preserve">ngoing </w:t>
      </w:r>
      <w:r w:rsidR="00572610">
        <w:rPr>
          <w:rFonts w:ascii="Calibri" w:eastAsia="MS Mincho" w:hAnsi="Calibri" w:cs="Times New Roman"/>
          <w:color w:val="595959"/>
          <w:sz w:val="21"/>
          <w:lang w:val="en-US"/>
        </w:rPr>
        <w:t>O</w:t>
      </w:r>
      <w:r w:rsidRPr="00036763">
        <w:rPr>
          <w:rFonts w:ascii="Calibri" w:eastAsia="MS Mincho" w:hAnsi="Calibri" w:cs="Times New Roman"/>
          <w:color w:val="595959"/>
          <w:sz w:val="21"/>
          <w:lang w:val="en-US"/>
        </w:rPr>
        <w:t>rder</w:t>
      </w:r>
      <w:r w:rsidR="00750514" w:rsidRPr="00036763">
        <w:rPr>
          <w:rFonts w:ascii="Calibri" w:eastAsia="MS Mincho" w:hAnsi="Calibri" w:cs="Times New Roman"/>
          <w:color w:val="595959"/>
          <w:sz w:val="21"/>
          <w:lang w:val="en-US"/>
        </w:rPr>
        <w:t xml:space="preserve"> (the </w:t>
      </w:r>
      <w:r w:rsidR="0030600E">
        <w:rPr>
          <w:rFonts w:ascii="Calibri" w:eastAsia="MS Mincho" w:hAnsi="Calibri" w:cs="Times New Roman"/>
          <w:color w:val="595959"/>
          <w:sz w:val="21"/>
          <w:lang w:val="en-US"/>
        </w:rPr>
        <w:t>S</w:t>
      </w:r>
      <w:r w:rsidR="00750514" w:rsidRPr="00036763">
        <w:rPr>
          <w:rFonts w:ascii="Calibri" w:eastAsia="MS Mincho" w:hAnsi="Calibri" w:cs="Times New Roman"/>
          <w:color w:val="595959"/>
          <w:sz w:val="21"/>
          <w:lang w:val="en-US"/>
        </w:rPr>
        <w:t>ubject)</w:t>
      </w:r>
      <w:r w:rsidRPr="00036763">
        <w:rPr>
          <w:rFonts w:ascii="Calibri" w:eastAsia="MS Mincho" w:hAnsi="Calibri" w:cs="Times New Roman"/>
          <w:color w:val="595959"/>
          <w:sz w:val="21"/>
          <w:lang w:val="en-US"/>
        </w:rPr>
        <w:t xml:space="preserve"> may apply in writing to </w:t>
      </w:r>
      <w:r w:rsidR="0020260E">
        <w:rPr>
          <w:rFonts w:ascii="Calibri" w:eastAsia="MS Mincho" w:hAnsi="Calibri" w:cs="Times New Roman"/>
          <w:color w:val="595959"/>
          <w:sz w:val="21"/>
          <w:lang w:val="en-US"/>
        </w:rPr>
        <w:t>Our Holy Redeemer</w:t>
      </w:r>
      <w:r w:rsidR="0020260E" w:rsidRPr="00E5098B">
        <w:rPr>
          <w:rFonts w:ascii="Calibri" w:eastAsia="MS Mincho" w:hAnsi="Calibri" w:cs="Times New Roman"/>
          <w:color w:val="595959"/>
          <w:sz w:val="21"/>
          <w:lang w:val="en-US"/>
        </w:rPr>
        <w:t xml:space="preserve"> </w:t>
      </w:r>
      <w:r w:rsidRPr="00036763">
        <w:rPr>
          <w:rFonts w:ascii="Calibri" w:eastAsia="MS Mincho" w:hAnsi="Calibri" w:cs="Times New Roman"/>
          <w:color w:val="595959"/>
          <w:sz w:val="21"/>
          <w:lang w:val="en-US"/>
        </w:rPr>
        <w:t>for an internal review of a decision to:</w:t>
      </w:r>
    </w:p>
    <w:p w14:paraId="009573F4" w14:textId="780F4F61" w:rsidR="009108A1" w:rsidRPr="009108A1" w:rsidRDefault="009108A1" w:rsidP="00CD4717">
      <w:pPr>
        <w:pStyle w:val="ListParagraph"/>
        <w:widowControl w:val="0"/>
        <w:numPr>
          <w:ilvl w:val="1"/>
          <w:numId w:val="6"/>
        </w:numPr>
        <w:tabs>
          <w:tab w:val="left" w:pos="3000"/>
        </w:tabs>
        <w:autoSpaceDE w:val="0"/>
        <w:autoSpaceDN w:val="0"/>
        <w:spacing w:before="60" w:after="120" w:line="240" w:lineRule="auto"/>
        <w:contextualSpacing w:val="0"/>
        <w:rPr>
          <w:rFonts w:ascii="Calibri" w:eastAsia="MS Mincho" w:hAnsi="Calibri" w:cs="Times New Roman"/>
          <w:color w:val="595959"/>
          <w:sz w:val="21"/>
          <w:lang w:val="en-US"/>
        </w:rPr>
      </w:pPr>
      <w:r w:rsidRPr="009108A1">
        <w:rPr>
          <w:rFonts w:ascii="Calibri" w:eastAsia="MS Mincho" w:hAnsi="Calibri" w:cs="Times New Roman"/>
          <w:color w:val="595959"/>
          <w:sz w:val="21"/>
          <w:lang w:val="en-US"/>
        </w:rPr>
        <w:t xml:space="preserve">make the </w:t>
      </w:r>
      <w:r w:rsidR="00572610">
        <w:rPr>
          <w:rFonts w:ascii="Calibri" w:eastAsia="MS Mincho" w:hAnsi="Calibri" w:cs="Times New Roman"/>
          <w:color w:val="595959"/>
          <w:sz w:val="21"/>
          <w:lang w:val="en-US"/>
        </w:rPr>
        <w:t>O</w:t>
      </w:r>
      <w:r w:rsidRPr="009108A1">
        <w:rPr>
          <w:rFonts w:ascii="Calibri" w:eastAsia="MS Mincho" w:hAnsi="Calibri" w:cs="Times New Roman"/>
          <w:color w:val="595959"/>
          <w:sz w:val="21"/>
          <w:lang w:val="en-US"/>
        </w:rPr>
        <w:t>rder;</w:t>
      </w:r>
    </w:p>
    <w:p w14:paraId="008E044D" w14:textId="7E653266" w:rsidR="009108A1" w:rsidRPr="009108A1" w:rsidRDefault="009108A1" w:rsidP="00CD4717">
      <w:pPr>
        <w:pStyle w:val="ListParagraph"/>
        <w:widowControl w:val="0"/>
        <w:numPr>
          <w:ilvl w:val="1"/>
          <w:numId w:val="6"/>
        </w:numPr>
        <w:tabs>
          <w:tab w:val="left" w:pos="3000"/>
        </w:tabs>
        <w:autoSpaceDE w:val="0"/>
        <w:autoSpaceDN w:val="0"/>
        <w:spacing w:before="60" w:after="120" w:line="240" w:lineRule="auto"/>
        <w:contextualSpacing w:val="0"/>
        <w:rPr>
          <w:rFonts w:ascii="Calibri" w:eastAsia="MS Mincho" w:hAnsi="Calibri" w:cs="Times New Roman"/>
          <w:color w:val="595959"/>
          <w:sz w:val="21"/>
          <w:lang w:val="en-US"/>
        </w:rPr>
      </w:pPr>
      <w:r w:rsidRPr="009108A1">
        <w:rPr>
          <w:rFonts w:ascii="Calibri" w:eastAsia="MS Mincho" w:hAnsi="Calibri" w:cs="Times New Roman"/>
          <w:color w:val="595959"/>
          <w:sz w:val="21"/>
          <w:lang w:val="en-US"/>
        </w:rPr>
        <w:lastRenderedPageBreak/>
        <w:t xml:space="preserve">vary the </w:t>
      </w:r>
      <w:r w:rsidR="00572610">
        <w:rPr>
          <w:rFonts w:ascii="Calibri" w:eastAsia="MS Mincho" w:hAnsi="Calibri" w:cs="Times New Roman"/>
          <w:color w:val="595959"/>
          <w:sz w:val="21"/>
          <w:lang w:val="en-US"/>
        </w:rPr>
        <w:t>O</w:t>
      </w:r>
      <w:r w:rsidRPr="009108A1">
        <w:rPr>
          <w:rFonts w:ascii="Calibri" w:eastAsia="MS Mincho" w:hAnsi="Calibri" w:cs="Times New Roman"/>
          <w:color w:val="595959"/>
          <w:sz w:val="21"/>
          <w:lang w:val="en-US"/>
        </w:rPr>
        <w:t>rder on the authorised person's own motion;</w:t>
      </w:r>
    </w:p>
    <w:p w14:paraId="6347BB57" w14:textId="6566E131" w:rsidR="009108A1" w:rsidRPr="009108A1" w:rsidRDefault="009108A1" w:rsidP="00CD4717">
      <w:pPr>
        <w:pStyle w:val="ListParagraph"/>
        <w:widowControl w:val="0"/>
        <w:numPr>
          <w:ilvl w:val="1"/>
          <w:numId w:val="6"/>
        </w:numPr>
        <w:tabs>
          <w:tab w:val="left" w:pos="3000"/>
        </w:tabs>
        <w:autoSpaceDE w:val="0"/>
        <w:autoSpaceDN w:val="0"/>
        <w:spacing w:before="60" w:after="120" w:line="240" w:lineRule="auto"/>
        <w:contextualSpacing w:val="0"/>
        <w:rPr>
          <w:rFonts w:ascii="Calibri" w:eastAsia="MS Mincho" w:hAnsi="Calibri" w:cs="Times New Roman"/>
          <w:color w:val="595959"/>
          <w:sz w:val="21"/>
          <w:lang w:val="en-US"/>
        </w:rPr>
      </w:pPr>
      <w:r w:rsidRPr="009108A1">
        <w:rPr>
          <w:rFonts w:ascii="Calibri" w:eastAsia="MS Mincho" w:hAnsi="Calibri" w:cs="Times New Roman"/>
          <w:color w:val="595959"/>
          <w:sz w:val="21"/>
          <w:lang w:val="en-US"/>
        </w:rPr>
        <w:t xml:space="preserve">refuse an application by the </w:t>
      </w:r>
      <w:r w:rsidR="00572610">
        <w:rPr>
          <w:rFonts w:ascii="Calibri" w:eastAsia="MS Mincho" w:hAnsi="Calibri" w:cs="Times New Roman"/>
          <w:color w:val="595959"/>
          <w:sz w:val="21"/>
          <w:lang w:val="en-US"/>
        </w:rPr>
        <w:t>S</w:t>
      </w:r>
      <w:r w:rsidRPr="009108A1">
        <w:rPr>
          <w:rFonts w:ascii="Calibri" w:eastAsia="MS Mincho" w:hAnsi="Calibri" w:cs="Times New Roman"/>
          <w:color w:val="595959"/>
          <w:sz w:val="21"/>
          <w:lang w:val="en-US"/>
        </w:rPr>
        <w:t xml:space="preserve">ubject for a variation to the </w:t>
      </w:r>
      <w:r w:rsidR="00572610">
        <w:rPr>
          <w:rFonts w:ascii="Calibri" w:eastAsia="MS Mincho" w:hAnsi="Calibri" w:cs="Times New Roman"/>
          <w:color w:val="595959"/>
          <w:sz w:val="21"/>
          <w:lang w:val="en-US"/>
        </w:rPr>
        <w:t>O</w:t>
      </w:r>
      <w:r w:rsidRPr="009108A1">
        <w:rPr>
          <w:rFonts w:ascii="Calibri" w:eastAsia="MS Mincho" w:hAnsi="Calibri" w:cs="Times New Roman"/>
          <w:color w:val="595959"/>
          <w:sz w:val="21"/>
          <w:lang w:val="en-US"/>
        </w:rPr>
        <w:t>rder; or</w:t>
      </w:r>
    </w:p>
    <w:p w14:paraId="37D78395" w14:textId="36DA0066" w:rsidR="00E54A9C" w:rsidRDefault="009108A1" w:rsidP="00CD4717">
      <w:pPr>
        <w:pStyle w:val="ListParagraph"/>
        <w:widowControl w:val="0"/>
        <w:numPr>
          <w:ilvl w:val="1"/>
          <w:numId w:val="6"/>
        </w:numPr>
        <w:tabs>
          <w:tab w:val="left" w:pos="3000"/>
        </w:tabs>
        <w:autoSpaceDE w:val="0"/>
        <w:autoSpaceDN w:val="0"/>
        <w:spacing w:before="60" w:after="0" w:line="240" w:lineRule="auto"/>
        <w:contextualSpacing w:val="0"/>
        <w:rPr>
          <w:rFonts w:ascii="Calibri" w:eastAsia="MS Mincho" w:hAnsi="Calibri" w:cs="Times New Roman"/>
          <w:color w:val="595959"/>
          <w:sz w:val="21"/>
          <w:lang w:val="en-US"/>
        </w:rPr>
      </w:pPr>
      <w:r w:rsidRPr="009108A1">
        <w:rPr>
          <w:rFonts w:ascii="Calibri" w:eastAsia="MS Mincho" w:hAnsi="Calibri" w:cs="Times New Roman"/>
          <w:color w:val="595959"/>
          <w:sz w:val="21"/>
          <w:lang w:val="en-US"/>
        </w:rPr>
        <w:t xml:space="preserve">refuse to revoke the </w:t>
      </w:r>
      <w:r w:rsidR="00572610">
        <w:rPr>
          <w:rFonts w:ascii="Calibri" w:eastAsia="MS Mincho" w:hAnsi="Calibri" w:cs="Times New Roman"/>
          <w:color w:val="595959"/>
          <w:sz w:val="21"/>
          <w:lang w:val="en-US"/>
        </w:rPr>
        <w:t>O</w:t>
      </w:r>
      <w:r w:rsidRPr="009108A1">
        <w:rPr>
          <w:rFonts w:ascii="Calibri" w:eastAsia="MS Mincho" w:hAnsi="Calibri" w:cs="Times New Roman"/>
          <w:color w:val="595959"/>
          <w:sz w:val="21"/>
          <w:lang w:val="en-US"/>
        </w:rPr>
        <w:t>rder.</w:t>
      </w:r>
      <w:r w:rsidRPr="009108A1">
        <w:rPr>
          <w:rFonts w:ascii="Calibri" w:eastAsia="MS Mincho" w:hAnsi="Calibri" w:cs="Times New Roman"/>
          <w:color w:val="595959"/>
          <w:sz w:val="21"/>
          <w:vertAlign w:val="superscript"/>
          <w:lang w:val="en-US"/>
        </w:rPr>
        <w:footnoteReference w:id="5"/>
      </w:r>
    </w:p>
    <w:p w14:paraId="07CBD6A0" w14:textId="77777777" w:rsidR="001504FC" w:rsidRPr="001504FC" w:rsidRDefault="001504FC" w:rsidP="001504FC">
      <w:pPr>
        <w:pStyle w:val="ListParagraph"/>
        <w:widowControl w:val="0"/>
        <w:tabs>
          <w:tab w:val="left" w:pos="3000"/>
        </w:tabs>
        <w:autoSpaceDE w:val="0"/>
        <w:autoSpaceDN w:val="0"/>
        <w:spacing w:before="60" w:after="0" w:line="240" w:lineRule="auto"/>
        <w:contextualSpacing w:val="0"/>
        <w:rPr>
          <w:rFonts w:ascii="Calibri" w:eastAsia="MS Mincho" w:hAnsi="Calibri" w:cs="Times New Roman"/>
          <w:color w:val="595959"/>
          <w:sz w:val="21"/>
          <w:lang w:val="en-US"/>
        </w:rPr>
      </w:pPr>
    </w:p>
    <w:p w14:paraId="192C0941" w14:textId="753998E3" w:rsidR="0030600E" w:rsidRDefault="0030600E" w:rsidP="0030600E">
      <w:pPr>
        <w:spacing w:after="0"/>
        <w:rPr>
          <w:rFonts w:ascii="Calibri" w:eastAsia="MS Mincho" w:hAnsi="Calibri" w:cs="Times New Roman"/>
          <w:color w:val="595959"/>
          <w:sz w:val="21"/>
          <w:lang w:val="en-US"/>
        </w:rPr>
      </w:pPr>
      <w:r>
        <w:rPr>
          <w:rFonts w:ascii="Calibri" w:eastAsia="MS Mincho" w:hAnsi="Calibri" w:cs="Times New Roman"/>
          <w:color w:val="595959"/>
          <w:sz w:val="21"/>
          <w:lang w:val="en-US"/>
        </w:rPr>
        <w:t xml:space="preserve">To commence an internal review of an </w:t>
      </w:r>
      <w:r w:rsidR="00572610">
        <w:rPr>
          <w:rFonts w:ascii="Calibri" w:eastAsia="MS Mincho" w:hAnsi="Calibri" w:cs="Times New Roman"/>
          <w:color w:val="595959"/>
          <w:sz w:val="21"/>
          <w:lang w:val="en-US"/>
        </w:rPr>
        <w:t>O</w:t>
      </w:r>
      <w:r>
        <w:rPr>
          <w:rFonts w:ascii="Calibri" w:eastAsia="MS Mincho" w:hAnsi="Calibri" w:cs="Times New Roman"/>
          <w:color w:val="595959"/>
          <w:sz w:val="21"/>
          <w:lang w:val="en-US"/>
        </w:rPr>
        <w:t xml:space="preserve">ngoing </w:t>
      </w:r>
      <w:r w:rsidR="00572610">
        <w:rPr>
          <w:rFonts w:ascii="Calibri" w:eastAsia="MS Mincho" w:hAnsi="Calibri" w:cs="Times New Roman"/>
          <w:color w:val="595959"/>
          <w:sz w:val="21"/>
          <w:lang w:val="en-US"/>
        </w:rPr>
        <w:t>O</w:t>
      </w:r>
      <w:r>
        <w:rPr>
          <w:rFonts w:ascii="Calibri" w:eastAsia="MS Mincho" w:hAnsi="Calibri" w:cs="Times New Roman"/>
          <w:color w:val="595959"/>
          <w:sz w:val="21"/>
          <w:lang w:val="en-US"/>
        </w:rPr>
        <w:t>rder, t</w:t>
      </w:r>
      <w:r w:rsidR="00750514" w:rsidRPr="00036763">
        <w:rPr>
          <w:rFonts w:ascii="Calibri" w:eastAsia="MS Mincho" w:hAnsi="Calibri" w:cs="Times New Roman"/>
          <w:color w:val="595959"/>
          <w:sz w:val="21"/>
          <w:lang w:val="en-US"/>
        </w:rPr>
        <w:t xml:space="preserve">he </w:t>
      </w:r>
      <w:r>
        <w:rPr>
          <w:rFonts w:ascii="Calibri" w:eastAsia="MS Mincho" w:hAnsi="Calibri" w:cs="Times New Roman"/>
          <w:color w:val="595959"/>
          <w:sz w:val="21"/>
          <w:lang w:val="en-US"/>
        </w:rPr>
        <w:t>S</w:t>
      </w:r>
      <w:r w:rsidR="00750514" w:rsidRPr="00036763">
        <w:rPr>
          <w:rFonts w:ascii="Calibri" w:eastAsia="MS Mincho" w:hAnsi="Calibri" w:cs="Times New Roman"/>
          <w:color w:val="595959"/>
          <w:sz w:val="21"/>
          <w:lang w:val="en-US"/>
        </w:rPr>
        <w:t xml:space="preserve">ubject is to submit a completed </w:t>
      </w:r>
      <w:r w:rsidR="0020260E">
        <w:rPr>
          <w:rFonts w:ascii="Calibri" w:eastAsia="MS Mincho" w:hAnsi="Calibri" w:cs="Times New Roman"/>
          <w:color w:val="595959"/>
          <w:sz w:val="21"/>
          <w:lang w:val="en-US"/>
        </w:rPr>
        <w:t>Our Holy Redeemer</w:t>
      </w:r>
      <w:r w:rsidR="0020260E" w:rsidRPr="00E5098B">
        <w:rPr>
          <w:rFonts w:ascii="Calibri" w:eastAsia="MS Mincho" w:hAnsi="Calibri" w:cs="Times New Roman"/>
          <w:color w:val="595959"/>
          <w:sz w:val="21"/>
          <w:lang w:val="en-US"/>
        </w:rPr>
        <w:t xml:space="preserve"> </w:t>
      </w:r>
      <w:r w:rsidR="007348C7">
        <w:rPr>
          <w:rFonts w:ascii="Calibri" w:eastAsia="MS Mincho" w:hAnsi="Calibri" w:cs="Times New Roman"/>
          <w:b/>
          <w:color w:val="595959"/>
          <w:sz w:val="21"/>
          <w:lang w:val="en-US"/>
        </w:rPr>
        <w:t>School Community Safety Order Review</w:t>
      </w:r>
      <w:r w:rsidR="00750514" w:rsidRPr="00E54A9C">
        <w:rPr>
          <w:rFonts w:ascii="Calibri" w:eastAsia="MS Mincho" w:hAnsi="Calibri" w:cs="Times New Roman"/>
          <w:b/>
          <w:color w:val="595959"/>
          <w:sz w:val="21"/>
          <w:lang w:val="en-US"/>
        </w:rPr>
        <w:t xml:space="preserve"> Form</w:t>
      </w:r>
      <w:r w:rsidR="00750514" w:rsidRPr="00036763">
        <w:rPr>
          <w:rFonts w:ascii="Calibri" w:eastAsia="MS Mincho" w:hAnsi="Calibri" w:cs="Times New Roman"/>
          <w:color w:val="595959"/>
          <w:sz w:val="21"/>
          <w:lang w:val="en-US"/>
        </w:rPr>
        <w:t xml:space="preserve"> </w:t>
      </w:r>
      <w:r w:rsidR="00750514" w:rsidRPr="00D301D9">
        <w:rPr>
          <w:rFonts w:ascii="Calibri" w:eastAsia="MS Mincho" w:hAnsi="Calibri" w:cs="Times New Roman"/>
          <w:color w:val="595959"/>
          <w:sz w:val="21"/>
          <w:lang w:val="en-US"/>
        </w:rPr>
        <w:t>(</w:t>
      </w:r>
      <w:r>
        <w:rPr>
          <w:rFonts w:ascii="Calibri" w:eastAsia="MS Mincho" w:hAnsi="Calibri" w:cs="Times New Roman"/>
          <w:color w:val="595959"/>
          <w:sz w:val="21"/>
          <w:lang w:val="en-US"/>
        </w:rPr>
        <w:t xml:space="preserve">Review Form; </w:t>
      </w:r>
      <w:r w:rsidR="00750514" w:rsidRPr="00D301D9">
        <w:rPr>
          <w:rFonts w:ascii="Calibri" w:eastAsia="MS Mincho" w:hAnsi="Calibri" w:cs="Times New Roman"/>
          <w:color w:val="595959"/>
          <w:sz w:val="21"/>
          <w:lang w:val="en-US"/>
        </w:rPr>
        <w:t>Appendix A)</w:t>
      </w:r>
      <w:r w:rsidR="009F38B9">
        <w:rPr>
          <w:rFonts w:ascii="Calibri" w:eastAsia="MS Mincho" w:hAnsi="Calibri" w:cs="Times New Roman"/>
          <w:color w:val="595959"/>
          <w:sz w:val="21"/>
          <w:lang w:val="en-US"/>
        </w:rPr>
        <w:t xml:space="preserve"> to </w:t>
      </w:r>
      <w:r>
        <w:rPr>
          <w:rFonts w:ascii="Calibri" w:eastAsia="MS Mincho" w:hAnsi="Calibri" w:cs="Times New Roman"/>
          <w:color w:val="595959"/>
          <w:sz w:val="21"/>
          <w:lang w:val="en-US"/>
        </w:rPr>
        <w:t xml:space="preserve">the </w:t>
      </w:r>
      <w:r w:rsidRPr="009B09FC">
        <w:rPr>
          <w:rFonts w:ascii="Calibri" w:eastAsia="MS Mincho" w:hAnsi="Calibri" w:cs="Times New Roman"/>
          <w:color w:val="595959"/>
          <w:sz w:val="21"/>
          <w:lang w:val="en-US"/>
        </w:rPr>
        <w:t>Regional General Manager</w:t>
      </w:r>
      <w:r w:rsidR="009F38B9">
        <w:rPr>
          <w:rFonts w:ascii="Calibri" w:eastAsia="MS Mincho" w:hAnsi="Calibri" w:cs="Times New Roman"/>
          <w:color w:val="595959"/>
          <w:sz w:val="21"/>
          <w:lang w:val="en-US"/>
        </w:rPr>
        <w:t xml:space="preserve">. </w:t>
      </w:r>
      <w:r w:rsidR="001504FC" w:rsidRPr="001504FC">
        <w:rPr>
          <w:rFonts w:ascii="Calibri" w:eastAsia="MS Mincho" w:hAnsi="Calibri" w:cs="Times New Roman"/>
          <w:color w:val="595959"/>
          <w:sz w:val="21"/>
          <w:lang w:val="en-US"/>
        </w:rPr>
        <w:t xml:space="preserve">The </w:t>
      </w:r>
      <w:r>
        <w:rPr>
          <w:rFonts w:ascii="Calibri" w:eastAsia="MS Mincho" w:hAnsi="Calibri" w:cs="Times New Roman"/>
          <w:color w:val="595959"/>
          <w:sz w:val="21"/>
          <w:lang w:val="en-US"/>
        </w:rPr>
        <w:t xml:space="preserve">Review </w:t>
      </w:r>
      <w:r w:rsidR="001504FC" w:rsidRPr="001504FC">
        <w:rPr>
          <w:rFonts w:ascii="Calibri" w:eastAsia="MS Mincho" w:hAnsi="Calibri" w:cs="Times New Roman"/>
          <w:color w:val="595959"/>
          <w:sz w:val="21"/>
          <w:lang w:val="en-US"/>
        </w:rPr>
        <w:t xml:space="preserve">Form must be received by the </w:t>
      </w:r>
      <w:r w:rsidRPr="009B09FC">
        <w:rPr>
          <w:rFonts w:ascii="Calibri" w:eastAsia="MS Mincho" w:hAnsi="Calibri" w:cs="Times New Roman"/>
          <w:color w:val="595959"/>
          <w:sz w:val="21"/>
          <w:lang w:val="en-US"/>
        </w:rPr>
        <w:t>Regional General Manager</w:t>
      </w:r>
      <w:r>
        <w:rPr>
          <w:rFonts w:ascii="Calibri" w:eastAsia="MS Mincho" w:hAnsi="Calibri" w:cs="Times New Roman"/>
          <w:color w:val="595959"/>
          <w:sz w:val="21"/>
          <w:lang w:val="en-US"/>
        </w:rPr>
        <w:t xml:space="preserve"> </w:t>
      </w:r>
      <w:r w:rsidR="001504FC">
        <w:rPr>
          <w:rFonts w:ascii="Calibri" w:eastAsia="MS Mincho" w:hAnsi="Calibri" w:cs="Times New Roman"/>
          <w:color w:val="595959"/>
          <w:sz w:val="21"/>
          <w:lang w:val="en-US"/>
        </w:rPr>
        <w:t xml:space="preserve">as soon as practicable after receiving the </w:t>
      </w:r>
      <w:r w:rsidR="00572610">
        <w:rPr>
          <w:rFonts w:ascii="Calibri" w:eastAsia="MS Mincho" w:hAnsi="Calibri" w:cs="Times New Roman"/>
          <w:color w:val="595959"/>
          <w:sz w:val="21"/>
          <w:lang w:val="en-US"/>
        </w:rPr>
        <w:t>O</w:t>
      </w:r>
      <w:r w:rsidR="001504FC">
        <w:rPr>
          <w:rFonts w:ascii="Calibri" w:eastAsia="MS Mincho" w:hAnsi="Calibri" w:cs="Times New Roman"/>
          <w:color w:val="595959"/>
          <w:sz w:val="21"/>
          <w:lang w:val="en-US"/>
        </w:rPr>
        <w:t>rder</w:t>
      </w:r>
      <w:r w:rsidR="001504FC" w:rsidRPr="001504FC">
        <w:rPr>
          <w:rFonts w:ascii="Calibri" w:eastAsia="MS Mincho" w:hAnsi="Calibri" w:cs="Times New Roman"/>
          <w:color w:val="595959"/>
          <w:sz w:val="21"/>
          <w:lang w:val="en-US"/>
        </w:rPr>
        <w:t>.</w:t>
      </w:r>
      <w:r w:rsidR="00D301D9">
        <w:rPr>
          <w:rFonts w:ascii="Calibri" w:eastAsia="MS Mincho" w:hAnsi="Calibri" w:cs="Times New Roman"/>
          <w:color w:val="595959"/>
          <w:sz w:val="21"/>
          <w:lang w:val="en-US"/>
        </w:rPr>
        <w:t xml:space="preserve"> </w:t>
      </w:r>
    </w:p>
    <w:p w14:paraId="1D04315F" w14:textId="77777777" w:rsidR="0030600E" w:rsidRDefault="0030600E" w:rsidP="0030600E">
      <w:pPr>
        <w:spacing w:after="0"/>
        <w:rPr>
          <w:rFonts w:ascii="Calibri" w:eastAsia="MS Mincho" w:hAnsi="Calibri" w:cs="Times New Roman"/>
          <w:color w:val="595959"/>
          <w:sz w:val="21"/>
          <w:lang w:val="en-US"/>
        </w:rPr>
      </w:pPr>
    </w:p>
    <w:p w14:paraId="1D2890A3" w14:textId="496BB317" w:rsidR="00334085" w:rsidRPr="00E5098B" w:rsidRDefault="00FB6C80" w:rsidP="0030600E">
      <w:pPr>
        <w:spacing w:after="120"/>
        <w:rPr>
          <w:rFonts w:ascii="Calibri" w:eastAsia="MS Mincho" w:hAnsi="Calibri" w:cs="Times New Roman"/>
          <w:color w:val="595959"/>
          <w:sz w:val="21"/>
          <w:lang w:val="en-US"/>
        </w:rPr>
      </w:pPr>
      <w:r>
        <w:rPr>
          <w:rFonts w:ascii="Calibri" w:eastAsia="MS Mincho" w:hAnsi="Calibri" w:cs="Times New Roman"/>
          <w:color w:val="595959"/>
          <w:sz w:val="21"/>
          <w:lang w:val="en-US"/>
        </w:rPr>
        <w:t xml:space="preserve">Example </w:t>
      </w:r>
      <w:r w:rsidR="00D301D9">
        <w:rPr>
          <w:rFonts w:ascii="Calibri" w:eastAsia="MS Mincho" w:hAnsi="Calibri" w:cs="Times New Roman"/>
          <w:color w:val="595959"/>
          <w:sz w:val="21"/>
          <w:lang w:val="en-US"/>
        </w:rPr>
        <w:t>matters to be considered via an</w:t>
      </w:r>
      <w:r>
        <w:rPr>
          <w:rFonts w:ascii="Calibri" w:eastAsia="MS Mincho" w:hAnsi="Calibri" w:cs="Times New Roman"/>
          <w:color w:val="595959"/>
          <w:sz w:val="21"/>
          <w:lang w:val="en-US"/>
        </w:rPr>
        <w:t xml:space="preserve"> internal review include the following</w:t>
      </w:r>
      <w:r w:rsidR="00334085" w:rsidRPr="00E5098B">
        <w:rPr>
          <w:rFonts w:ascii="Calibri" w:eastAsia="MS Mincho" w:hAnsi="Calibri" w:cs="Times New Roman"/>
          <w:color w:val="595959"/>
          <w:sz w:val="21"/>
          <w:lang w:val="en-US"/>
        </w:rPr>
        <w:t>:</w:t>
      </w:r>
    </w:p>
    <w:p w14:paraId="38417D5B" w14:textId="40AB810A" w:rsidR="00334085" w:rsidRPr="001504FC" w:rsidRDefault="00334085" w:rsidP="00CD4717">
      <w:pPr>
        <w:pStyle w:val="ListParagraph"/>
        <w:widowControl w:val="0"/>
        <w:numPr>
          <w:ilvl w:val="0"/>
          <w:numId w:val="9"/>
        </w:numPr>
        <w:tabs>
          <w:tab w:val="left" w:pos="3000"/>
        </w:tabs>
        <w:autoSpaceDE w:val="0"/>
        <w:autoSpaceDN w:val="0"/>
        <w:spacing w:before="60" w:after="120" w:line="240" w:lineRule="auto"/>
        <w:ind w:left="714" w:hanging="357"/>
        <w:contextualSpacing w:val="0"/>
        <w:rPr>
          <w:rFonts w:ascii="Calibri" w:eastAsia="MS Mincho" w:hAnsi="Calibri" w:cs="Times New Roman"/>
          <w:color w:val="595959"/>
          <w:sz w:val="21"/>
        </w:rPr>
      </w:pPr>
      <w:r w:rsidRPr="001504FC">
        <w:rPr>
          <w:rFonts w:ascii="Calibri" w:eastAsia="MS Mincho" w:hAnsi="Calibri" w:cs="Times New Roman"/>
          <w:color w:val="595959"/>
          <w:sz w:val="21"/>
        </w:rPr>
        <w:t xml:space="preserve">there have not been sufficient interventions and strategies utilised prior to </w:t>
      </w:r>
      <w:r>
        <w:rPr>
          <w:rFonts w:ascii="Calibri" w:eastAsia="MS Mincho" w:hAnsi="Calibri" w:cs="Times New Roman"/>
          <w:color w:val="595959"/>
          <w:sz w:val="21"/>
        </w:rPr>
        <w:t xml:space="preserve">issuing the </w:t>
      </w:r>
      <w:r w:rsidR="00572610">
        <w:rPr>
          <w:rFonts w:ascii="Calibri" w:eastAsia="MS Mincho" w:hAnsi="Calibri" w:cs="Times New Roman"/>
          <w:color w:val="595959"/>
          <w:sz w:val="21"/>
        </w:rPr>
        <w:t>O</w:t>
      </w:r>
      <w:r>
        <w:rPr>
          <w:rFonts w:ascii="Calibri" w:eastAsia="MS Mincho" w:hAnsi="Calibri" w:cs="Times New Roman"/>
          <w:color w:val="595959"/>
          <w:sz w:val="21"/>
        </w:rPr>
        <w:t>rder;</w:t>
      </w:r>
    </w:p>
    <w:p w14:paraId="4372D21E" w14:textId="0E8243AA" w:rsidR="00334085" w:rsidRPr="001504FC" w:rsidRDefault="00334085" w:rsidP="00CD4717">
      <w:pPr>
        <w:pStyle w:val="ListParagraph"/>
        <w:widowControl w:val="0"/>
        <w:numPr>
          <w:ilvl w:val="0"/>
          <w:numId w:val="9"/>
        </w:numPr>
        <w:tabs>
          <w:tab w:val="left" w:pos="3000"/>
        </w:tabs>
        <w:autoSpaceDE w:val="0"/>
        <w:autoSpaceDN w:val="0"/>
        <w:spacing w:before="60" w:after="120" w:line="240" w:lineRule="auto"/>
        <w:ind w:left="714" w:hanging="357"/>
        <w:contextualSpacing w:val="0"/>
        <w:rPr>
          <w:rFonts w:ascii="Calibri" w:eastAsia="MS Mincho" w:hAnsi="Calibri" w:cs="Times New Roman"/>
          <w:color w:val="595959"/>
          <w:sz w:val="21"/>
        </w:rPr>
      </w:pPr>
      <w:r w:rsidRPr="001504FC">
        <w:rPr>
          <w:rFonts w:ascii="Calibri" w:eastAsia="MS Mincho" w:hAnsi="Calibri" w:cs="Times New Roman"/>
          <w:color w:val="595959"/>
          <w:sz w:val="21"/>
        </w:rPr>
        <w:t xml:space="preserve">the grounds on which the </w:t>
      </w:r>
      <w:r w:rsidR="00572610">
        <w:rPr>
          <w:rFonts w:ascii="Calibri" w:eastAsia="MS Mincho" w:hAnsi="Calibri" w:cs="Times New Roman"/>
          <w:color w:val="595959"/>
          <w:sz w:val="21"/>
        </w:rPr>
        <w:t>O</w:t>
      </w:r>
      <w:r w:rsidR="00FB6C80">
        <w:rPr>
          <w:rFonts w:ascii="Calibri" w:eastAsia="MS Mincho" w:hAnsi="Calibri" w:cs="Times New Roman"/>
          <w:color w:val="595959"/>
          <w:sz w:val="21"/>
        </w:rPr>
        <w:t>rder has been issued</w:t>
      </w:r>
      <w:r w:rsidRPr="001504FC">
        <w:rPr>
          <w:rFonts w:ascii="Calibri" w:eastAsia="MS Mincho" w:hAnsi="Calibri" w:cs="Times New Roman"/>
          <w:color w:val="595959"/>
          <w:sz w:val="21"/>
        </w:rPr>
        <w:t xml:space="preserve"> are unfair</w:t>
      </w:r>
      <w:r>
        <w:rPr>
          <w:rFonts w:ascii="Calibri" w:eastAsia="MS Mincho" w:hAnsi="Calibri" w:cs="Times New Roman"/>
          <w:color w:val="595959"/>
          <w:sz w:val="21"/>
        </w:rPr>
        <w:t>; and</w:t>
      </w:r>
      <w:r w:rsidR="00FB6C80">
        <w:rPr>
          <w:rFonts w:ascii="Calibri" w:eastAsia="MS Mincho" w:hAnsi="Calibri" w:cs="Times New Roman"/>
          <w:color w:val="595959"/>
          <w:sz w:val="21"/>
        </w:rPr>
        <w:t>/or</w:t>
      </w:r>
    </w:p>
    <w:p w14:paraId="26F39C5F" w14:textId="77777777" w:rsidR="00334085" w:rsidRPr="00334085" w:rsidRDefault="00334085" w:rsidP="00CD4717">
      <w:pPr>
        <w:pStyle w:val="ListParagraph"/>
        <w:widowControl w:val="0"/>
        <w:numPr>
          <w:ilvl w:val="0"/>
          <w:numId w:val="9"/>
        </w:numPr>
        <w:tabs>
          <w:tab w:val="left" w:pos="3000"/>
        </w:tabs>
        <w:autoSpaceDE w:val="0"/>
        <w:autoSpaceDN w:val="0"/>
        <w:spacing w:before="60" w:after="120" w:line="240" w:lineRule="auto"/>
        <w:ind w:left="714" w:hanging="357"/>
        <w:contextualSpacing w:val="0"/>
        <w:rPr>
          <w:rFonts w:ascii="Calibri" w:eastAsia="MS Mincho" w:hAnsi="Calibri" w:cs="Times New Roman"/>
          <w:color w:val="595959"/>
          <w:sz w:val="21"/>
        </w:rPr>
      </w:pPr>
      <w:r w:rsidRPr="001504FC">
        <w:rPr>
          <w:rFonts w:ascii="Calibri" w:eastAsia="MS Mincho" w:hAnsi="Calibri" w:cs="Times New Roman"/>
          <w:color w:val="595959"/>
          <w:sz w:val="21"/>
        </w:rPr>
        <w:t>other extenuating circumstances.</w:t>
      </w:r>
    </w:p>
    <w:p w14:paraId="112D43B6" w14:textId="77777777" w:rsidR="001504FC" w:rsidRDefault="001504FC" w:rsidP="001504FC">
      <w:pPr>
        <w:spacing w:after="0"/>
        <w:rPr>
          <w:rFonts w:ascii="Calibri" w:eastAsia="MS Mincho" w:hAnsi="Calibri" w:cs="Times New Roman"/>
          <w:color w:val="595959"/>
          <w:sz w:val="21"/>
          <w:lang w:val="en-US"/>
        </w:rPr>
      </w:pPr>
    </w:p>
    <w:p w14:paraId="61B42F0D" w14:textId="52666831" w:rsidR="00E54A9C" w:rsidRDefault="0030600E" w:rsidP="00E54A9C">
      <w:pPr>
        <w:spacing w:after="0"/>
        <w:rPr>
          <w:rFonts w:ascii="Calibri" w:eastAsia="MS Mincho" w:hAnsi="Calibri" w:cs="Times New Roman"/>
          <w:color w:val="595959"/>
          <w:sz w:val="21"/>
        </w:rPr>
      </w:pPr>
      <w:r>
        <w:rPr>
          <w:rFonts w:ascii="Calibri" w:eastAsia="MS Mincho" w:hAnsi="Calibri" w:cs="Times New Roman"/>
          <w:color w:val="595959"/>
          <w:sz w:val="21"/>
          <w:lang w:val="en-US"/>
        </w:rPr>
        <w:t>The Reviewer</w:t>
      </w:r>
      <w:r w:rsidR="00E54A9C">
        <w:rPr>
          <w:rFonts w:ascii="Calibri" w:eastAsia="MS Mincho" w:hAnsi="Calibri" w:cs="Times New Roman"/>
          <w:color w:val="595959"/>
          <w:sz w:val="21"/>
          <w:lang w:val="en-US"/>
        </w:rPr>
        <w:t xml:space="preserve"> will conduct the</w:t>
      </w:r>
      <w:r w:rsidR="00C43780" w:rsidRPr="00036763">
        <w:rPr>
          <w:rFonts w:ascii="Calibri" w:eastAsia="MS Mincho" w:hAnsi="Calibri" w:cs="Times New Roman"/>
          <w:color w:val="595959"/>
          <w:sz w:val="21"/>
          <w:lang w:val="en-US"/>
        </w:rPr>
        <w:t xml:space="preserve"> review of a decision in relation to an </w:t>
      </w:r>
      <w:r w:rsidR="00572610">
        <w:rPr>
          <w:rFonts w:ascii="Calibri" w:eastAsia="MS Mincho" w:hAnsi="Calibri" w:cs="Times New Roman"/>
          <w:color w:val="595959"/>
          <w:sz w:val="21"/>
          <w:lang w:val="en-US"/>
        </w:rPr>
        <w:t>O</w:t>
      </w:r>
      <w:r w:rsidR="00C43780" w:rsidRPr="00036763">
        <w:rPr>
          <w:rFonts w:ascii="Calibri" w:eastAsia="MS Mincho" w:hAnsi="Calibri" w:cs="Times New Roman"/>
          <w:color w:val="595959"/>
          <w:sz w:val="21"/>
          <w:lang w:val="en-US"/>
        </w:rPr>
        <w:t xml:space="preserve">ngoing </w:t>
      </w:r>
      <w:r w:rsidR="00572610">
        <w:rPr>
          <w:rFonts w:ascii="Calibri" w:eastAsia="MS Mincho" w:hAnsi="Calibri" w:cs="Times New Roman"/>
          <w:color w:val="595959"/>
          <w:sz w:val="21"/>
          <w:lang w:val="en-US"/>
        </w:rPr>
        <w:t>O</w:t>
      </w:r>
      <w:r w:rsidR="00C43780" w:rsidRPr="00036763">
        <w:rPr>
          <w:rFonts w:ascii="Calibri" w:eastAsia="MS Mincho" w:hAnsi="Calibri" w:cs="Times New Roman"/>
          <w:color w:val="595959"/>
          <w:sz w:val="21"/>
          <w:lang w:val="en-US"/>
        </w:rPr>
        <w:t>rder</w:t>
      </w:r>
      <w:r w:rsidR="00E54A9C">
        <w:rPr>
          <w:rFonts w:ascii="Calibri" w:eastAsia="MS Mincho" w:hAnsi="Calibri" w:cs="Times New Roman"/>
          <w:color w:val="595959"/>
          <w:sz w:val="21"/>
          <w:lang w:val="en-US"/>
        </w:rPr>
        <w:t xml:space="preserve"> as </w:t>
      </w:r>
      <w:r w:rsidR="00C43780" w:rsidRPr="00036763">
        <w:rPr>
          <w:rFonts w:ascii="Calibri" w:eastAsia="MS Mincho" w:hAnsi="Calibri" w:cs="Times New Roman"/>
          <w:color w:val="595959"/>
          <w:sz w:val="21"/>
          <w:lang w:val="en-US"/>
        </w:rPr>
        <w:t>a ‘merits review’</w:t>
      </w:r>
      <w:r w:rsidR="00A34E61">
        <w:rPr>
          <w:rFonts w:ascii="Calibri" w:eastAsia="MS Mincho" w:hAnsi="Calibri" w:cs="Times New Roman"/>
          <w:color w:val="595959"/>
          <w:sz w:val="21"/>
          <w:lang w:val="en-US"/>
        </w:rPr>
        <w:t xml:space="preserve">. This </w:t>
      </w:r>
      <w:r w:rsidR="00E54A9C">
        <w:rPr>
          <w:rFonts w:ascii="Calibri" w:eastAsia="MS Mincho" w:hAnsi="Calibri" w:cs="Times New Roman"/>
          <w:color w:val="595959"/>
          <w:sz w:val="21"/>
          <w:lang w:val="en-US"/>
        </w:rPr>
        <w:t>will</w:t>
      </w:r>
      <w:r w:rsidR="00C43780" w:rsidRPr="00036763">
        <w:rPr>
          <w:rFonts w:ascii="Calibri" w:eastAsia="MS Mincho" w:hAnsi="Calibri" w:cs="Times New Roman"/>
          <w:color w:val="595959"/>
          <w:sz w:val="21"/>
          <w:lang w:val="en-US"/>
        </w:rPr>
        <w:t xml:space="preserve"> reconsider the relevant facts and law to determine the correct and preferable decision. </w:t>
      </w:r>
    </w:p>
    <w:p w14:paraId="3BDBAA35" w14:textId="77777777" w:rsidR="004F6E63" w:rsidRDefault="004F6E63" w:rsidP="00E54A9C">
      <w:pPr>
        <w:spacing w:after="0"/>
        <w:rPr>
          <w:rFonts w:ascii="Calibri" w:eastAsia="MS Mincho" w:hAnsi="Calibri" w:cs="Times New Roman"/>
          <w:color w:val="595959"/>
          <w:sz w:val="21"/>
        </w:rPr>
      </w:pPr>
    </w:p>
    <w:p w14:paraId="2C529BEF" w14:textId="1B62C99A" w:rsidR="002D0891" w:rsidRDefault="004F6E63" w:rsidP="004F6E63">
      <w:pPr>
        <w:widowControl w:val="0"/>
        <w:tabs>
          <w:tab w:val="left" w:pos="3000"/>
        </w:tabs>
        <w:autoSpaceDE w:val="0"/>
        <w:autoSpaceDN w:val="0"/>
        <w:spacing w:after="0" w:line="240" w:lineRule="auto"/>
        <w:rPr>
          <w:rFonts w:ascii="Calibri" w:eastAsia="MS Mincho" w:hAnsi="Calibri" w:cs="Times New Roman"/>
          <w:color w:val="595959"/>
          <w:sz w:val="21"/>
        </w:rPr>
      </w:pPr>
      <w:r>
        <w:rPr>
          <w:rFonts w:ascii="Calibri" w:eastAsia="MS Mincho" w:hAnsi="Calibri" w:cs="Times New Roman"/>
          <w:color w:val="595959"/>
          <w:sz w:val="21"/>
        </w:rPr>
        <w:t xml:space="preserve">The </w:t>
      </w:r>
      <w:r w:rsidRPr="00E5098B">
        <w:rPr>
          <w:rFonts w:ascii="Calibri" w:eastAsia="MS Mincho" w:hAnsi="Calibri" w:cs="Times New Roman"/>
          <w:color w:val="595959"/>
          <w:sz w:val="21"/>
        </w:rPr>
        <w:t xml:space="preserve">review </w:t>
      </w:r>
      <w:r w:rsidR="0030600E">
        <w:rPr>
          <w:rFonts w:ascii="Calibri" w:eastAsia="MS Mincho" w:hAnsi="Calibri" w:cs="Times New Roman"/>
          <w:color w:val="595959"/>
          <w:sz w:val="21"/>
        </w:rPr>
        <w:t xml:space="preserve">process </w:t>
      </w:r>
      <w:r w:rsidRPr="00E5098B">
        <w:rPr>
          <w:rFonts w:ascii="Calibri" w:eastAsia="MS Mincho" w:hAnsi="Calibri" w:cs="Times New Roman"/>
          <w:color w:val="595959"/>
          <w:sz w:val="21"/>
        </w:rPr>
        <w:t>will reference all relevant records to determine if principles of procedural fairness were followed in the decision-making process.</w:t>
      </w:r>
      <w:r>
        <w:rPr>
          <w:rFonts w:ascii="Calibri" w:eastAsia="MS Mincho" w:hAnsi="Calibri" w:cs="Times New Roman"/>
          <w:color w:val="595959"/>
          <w:sz w:val="21"/>
        </w:rPr>
        <w:t xml:space="preserve"> </w:t>
      </w:r>
      <w:r w:rsidRPr="00E54A9C">
        <w:rPr>
          <w:rFonts w:ascii="Calibri" w:eastAsia="MS Mincho" w:hAnsi="Calibri" w:cs="Times New Roman"/>
          <w:color w:val="595959"/>
          <w:sz w:val="21"/>
          <w:lang w:val="en-US"/>
        </w:rPr>
        <w:t xml:space="preserve">Accordingly, it </w:t>
      </w:r>
      <w:r>
        <w:rPr>
          <w:rFonts w:ascii="Calibri" w:eastAsia="MS Mincho" w:hAnsi="Calibri" w:cs="Times New Roman"/>
          <w:color w:val="595959"/>
          <w:sz w:val="21"/>
          <w:lang w:val="en-US"/>
        </w:rPr>
        <w:t>will</w:t>
      </w:r>
      <w:r w:rsidRPr="00E54A9C">
        <w:rPr>
          <w:rFonts w:ascii="Calibri" w:eastAsia="MS Mincho" w:hAnsi="Calibri" w:cs="Times New Roman"/>
          <w:color w:val="595959"/>
          <w:sz w:val="21"/>
          <w:lang w:val="en-US"/>
        </w:rPr>
        <w:t xml:space="preserve"> be open to the </w:t>
      </w:r>
      <w:r w:rsidR="0030600E">
        <w:rPr>
          <w:rFonts w:ascii="Calibri" w:eastAsia="MS Mincho" w:hAnsi="Calibri" w:cs="Times New Roman"/>
          <w:color w:val="595959"/>
          <w:sz w:val="21"/>
          <w:lang w:val="en-US"/>
        </w:rPr>
        <w:t>R</w:t>
      </w:r>
      <w:r w:rsidRPr="00E54A9C">
        <w:rPr>
          <w:rFonts w:ascii="Calibri" w:eastAsia="MS Mincho" w:hAnsi="Calibri" w:cs="Times New Roman"/>
          <w:color w:val="595959"/>
          <w:sz w:val="21"/>
          <w:lang w:val="en-US"/>
        </w:rPr>
        <w:t>eviewer to seek and consider the views and advice of a person with specialist or expert knowledge that may be relevant to the decision and from other persons who have knowledge of the factual circumstances relevant to the decision.</w:t>
      </w:r>
      <w:r>
        <w:rPr>
          <w:rFonts w:ascii="Calibri" w:eastAsia="MS Mincho" w:hAnsi="Calibri" w:cs="Times New Roman"/>
          <w:color w:val="595959"/>
          <w:sz w:val="21"/>
        </w:rPr>
        <w:t xml:space="preserve"> </w:t>
      </w:r>
      <w:r w:rsidR="002D0891" w:rsidRPr="00036763">
        <w:rPr>
          <w:rFonts w:ascii="Calibri" w:eastAsia="MS Mincho" w:hAnsi="Calibri" w:cs="Times New Roman"/>
          <w:color w:val="595959"/>
          <w:sz w:val="21"/>
        </w:rPr>
        <w:t xml:space="preserve">Where a </w:t>
      </w:r>
      <w:r w:rsidR="0030600E">
        <w:rPr>
          <w:rFonts w:ascii="Calibri" w:eastAsia="MS Mincho" w:hAnsi="Calibri" w:cs="Times New Roman"/>
          <w:color w:val="595959"/>
          <w:sz w:val="21"/>
        </w:rPr>
        <w:t>R</w:t>
      </w:r>
      <w:r w:rsidR="002D0891" w:rsidRPr="00036763">
        <w:rPr>
          <w:rFonts w:ascii="Calibri" w:eastAsia="MS Mincho" w:hAnsi="Calibri" w:cs="Times New Roman"/>
          <w:color w:val="595959"/>
          <w:sz w:val="21"/>
        </w:rPr>
        <w:t>eviewer permits oral submissions,</w:t>
      </w:r>
      <w:r w:rsidR="002D0891">
        <w:rPr>
          <w:rFonts w:ascii="Calibri" w:eastAsia="MS Mincho" w:hAnsi="Calibri" w:cs="Times New Roman"/>
          <w:color w:val="595959"/>
          <w:sz w:val="21"/>
        </w:rPr>
        <w:t xml:space="preserve"> a meeting will be organised for the </w:t>
      </w:r>
      <w:r w:rsidR="0030600E">
        <w:rPr>
          <w:rFonts w:ascii="Calibri" w:eastAsia="MS Mincho" w:hAnsi="Calibri" w:cs="Times New Roman"/>
          <w:color w:val="595959"/>
          <w:sz w:val="21"/>
        </w:rPr>
        <w:t>S</w:t>
      </w:r>
      <w:r w:rsidR="002D0891">
        <w:rPr>
          <w:rFonts w:ascii="Calibri" w:eastAsia="MS Mincho" w:hAnsi="Calibri" w:cs="Times New Roman"/>
          <w:color w:val="595959"/>
          <w:sz w:val="21"/>
        </w:rPr>
        <w:t xml:space="preserve">ubject to be heard (discussed in further detail below). </w:t>
      </w:r>
      <w:r w:rsidR="005B11E4">
        <w:rPr>
          <w:rFonts w:ascii="Calibri" w:eastAsia="MS Mincho" w:hAnsi="Calibri" w:cs="Times New Roman"/>
          <w:color w:val="595959"/>
          <w:sz w:val="21"/>
        </w:rPr>
        <w:t xml:space="preserve">Once all relevant material is reviewed, the Reviewer will advise the Subject in writing of their decision. </w:t>
      </w:r>
    </w:p>
    <w:p w14:paraId="2FCAA088" w14:textId="77777777" w:rsidR="004F6E63" w:rsidRDefault="004F6E63" w:rsidP="004F6E63">
      <w:pPr>
        <w:widowControl w:val="0"/>
        <w:tabs>
          <w:tab w:val="left" w:pos="3000"/>
        </w:tabs>
        <w:autoSpaceDE w:val="0"/>
        <w:autoSpaceDN w:val="0"/>
        <w:spacing w:after="0" w:line="240" w:lineRule="auto"/>
        <w:rPr>
          <w:rFonts w:ascii="Calibri" w:eastAsia="MS Mincho" w:hAnsi="Calibri" w:cs="Times New Roman"/>
          <w:color w:val="595959"/>
          <w:sz w:val="21"/>
        </w:rPr>
      </w:pPr>
    </w:p>
    <w:p w14:paraId="6E3E38AD" w14:textId="2F78F7A7" w:rsidR="00A34E61" w:rsidRDefault="00A34E61" w:rsidP="00A34E61">
      <w:pPr>
        <w:spacing w:after="0"/>
        <w:rPr>
          <w:rFonts w:ascii="Calibri" w:eastAsia="MS Mincho" w:hAnsi="Calibri" w:cs="Times New Roman"/>
          <w:color w:val="595959"/>
          <w:sz w:val="21"/>
        </w:rPr>
      </w:pPr>
      <w:r w:rsidRPr="00036763">
        <w:rPr>
          <w:rFonts w:ascii="Calibri" w:eastAsia="MS Mincho" w:hAnsi="Calibri" w:cs="Times New Roman"/>
          <w:color w:val="595959"/>
          <w:sz w:val="21"/>
        </w:rPr>
        <w:t xml:space="preserve">Where an application for a review has been submitted, the </w:t>
      </w:r>
      <w:r w:rsidR="00572610">
        <w:rPr>
          <w:rFonts w:ascii="Calibri" w:eastAsia="MS Mincho" w:hAnsi="Calibri" w:cs="Times New Roman"/>
          <w:color w:val="595959"/>
          <w:sz w:val="21"/>
        </w:rPr>
        <w:t>O</w:t>
      </w:r>
      <w:r w:rsidRPr="00036763">
        <w:rPr>
          <w:rFonts w:ascii="Calibri" w:eastAsia="MS Mincho" w:hAnsi="Calibri" w:cs="Times New Roman"/>
          <w:color w:val="595959"/>
          <w:sz w:val="21"/>
        </w:rPr>
        <w:t>rder continues in force in accordance with the period specified in the order until the review is completed.</w:t>
      </w:r>
      <w:r w:rsidRPr="00C43780">
        <w:rPr>
          <w:vertAlign w:val="superscript"/>
        </w:rPr>
        <w:footnoteReference w:id="6"/>
      </w:r>
      <w:r w:rsidRPr="00036763">
        <w:rPr>
          <w:rFonts w:ascii="Calibri" w:eastAsia="MS Mincho" w:hAnsi="Calibri" w:cs="Times New Roman"/>
          <w:color w:val="595959"/>
          <w:sz w:val="21"/>
        </w:rPr>
        <w:t xml:space="preserve"> </w:t>
      </w:r>
    </w:p>
    <w:p w14:paraId="103184EF" w14:textId="77777777" w:rsidR="00E54A9C" w:rsidRDefault="00E54A9C" w:rsidP="00E54A9C">
      <w:pPr>
        <w:spacing w:after="0"/>
        <w:rPr>
          <w:rFonts w:ascii="Calibri" w:eastAsia="MS Mincho" w:hAnsi="Calibri" w:cs="Times New Roman"/>
          <w:color w:val="595959"/>
          <w:sz w:val="21"/>
          <w:lang w:val="en-US"/>
        </w:rPr>
      </w:pPr>
    </w:p>
    <w:p w14:paraId="5DB004F9" w14:textId="68E227F7" w:rsidR="00A34E61" w:rsidRDefault="00A34E61" w:rsidP="00E54A9C">
      <w:pPr>
        <w:spacing w:after="0"/>
        <w:rPr>
          <w:rFonts w:ascii="Calibri" w:eastAsia="MS Mincho" w:hAnsi="Calibri" w:cs="Times New Roman"/>
          <w:b/>
          <w:color w:val="595959"/>
          <w:sz w:val="21"/>
          <w:lang w:val="en-US"/>
        </w:rPr>
      </w:pPr>
      <w:r w:rsidRPr="00A34E61">
        <w:rPr>
          <w:rFonts w:ascii="Calibri" w:eastAsia="MS Mincho" w:hAnsi="Calibri" w:cs="Times New Roman"/>
          <w:b/>
          <w:color w:val="595959"/>
          <w:sz w:val="21"/>
          <w:lang w:val="en-US"/>
        </w:rPr>
        <w:t>Reviewer</w:t>
      </w:r>
    </w:p>
    <w:p w14:paraId="48B8886E" w14:textId="77777777" w:rsidR="00A34E61" w:rsidRDefault="00A34E61" w:rsidP="00A34E61">
      <w:pPr>
        <w:spacing w:after="0"/>
        <w:rPr>
          <w:rFonts w:ascii="Calibri" w:eastAsia="MS Mincho" w:hAnsi="Calibri" w:cs="Times New Roman"/>
          <w:color w:val="595959"/>
          <w:sz w:val="21"/>
          <w:lang w:val="en-US"/>
        </w:rPr>
      </w:pPr>
    </w:p>
    <w:p w14:paraId="5245040C" w14:textId="57488D1A" w:rsidR="00A34E61" w:rsidRDefault="00572610" w:rsidP="00A34E61">
      <w:pPr>
        <w:spacing w:after="0"/>
        <w:rPr>
          <w:rFonts w:ascii="Calibri" w:eastAsia="MS Mincho" w:hAnsi="Calibri" w:cs="Times New Roman"/>
          <w:color w:val="595959"/>
          <w:sz w:val="21"/>
        </w:rPr>
      </w:pPr>
      <w:r>
        <w:rPr>
          <w:rFonts w:ascii="Calibri" w:eastAsia="MS Mincho" w:hAnsi="Calibri" w:cs="Times New Roman"/>
          <w:color w:val="595959"/>
          <w:sz w:val="21"/>
        </w:rPr>
        <w:t xml:space="preserve">If the Internal Review Form is received by </w:t>
      </w:r>
      <w:r w:rsidR="0020260E">
        <w:rPr>
          <w:rFonts w:ascii="Calibri" w:eastAsia="MS Mincho" w:hAnsi="Calibri" w:cs="Times New Roman"/>
          <w:color w:val="595959"/>
          <w:sz w:val="21"/>
          <w:lang w:val="en-US"/>
        </w:rPr>
        <w:t>Our Holy Redeemer</w:t>
      </w:r>
      <w:r>
        <w:rPr>
          <w:rFonts w:ascii="Calibri" w:eastAsia="MS Mincho" w:hAnsi="Calibri" w:cs="Times New Roman"/>
          <w:color w:val="595959"/>
          <w:sz w:val="21"/>
        </w:rPr>
        <w:t xml:space="preserve">, it will refer this </w:t>
      </w:r>
      <w:r w:rsidR="00A34E61" w:rsidRPr="00036763">
        <w:rPr>
          <w:rFonts w:ascii="Calibri" w:eastAsia="MS Mincho" w:hAnsi="Calibri" w:cs="Times New Roman"/>
          <w:color w:val="595959"/>
          <w:sz w:val="21"/>
        </w:rPr>
        <w:t xml:space="preserve">as soon as practicable </w:t>
      </w:r>
      <w:r>
        <w:rPr>
          <w:rFonts w:ascii="Calibri" w:eastAsia="MS Mincho" w:hAnsi="Calibri" w:cs="Times New Roman"/>
          <w:color w:val="595959"/>
          <w:sz w:val="21"/>
        </w:rPr>
        <w:t xml:space="preserve">to </w:t>
      </w:r>
      <w:r w:rsidR="009B09FC">
        <w:rPr>
          <w:rFonts w:ascii="Calibri" w:eastAsia="MS Mincho" w:hAnsi="Calibri" w:cs="Times New Roman"/>
          <w:color w:val="595959"/>
          <w:sz w:val="21"/>
        </w:rPr>
        <w:t xml:space="preserve">the </w:t>
      </w:r>
      <w:r w:rsidR="00A34E61" w:rsidRPr="009B09FC">
        <w:rPr>
          <w:rFonts w:ascii="Calibri" w:eastAsia="MS Mincho" w:hAnsi="Calibri" w:cs="Times New Roman"/>
          <w:color w:val="595959"/>
          <w:sz w:val="21"/>
        </w:rPr>
        <w:t>Regional General Manager</w:t>
      </w:r>
      <w:r w:rsidR="00A34E61" w:rsidRPr="00036763">
        <w:rPr>
          <w:rFonts w:ascii="Calibri" w:eastAsia="MS Mincho" w:hAnsi="Calibri" w:cs="Times New Roman"/>
          <w:color w:val="595959"/>
          <w:sz w:val="21"/>
        </w:rPr>
        <w:t xml:space="preserve"> or </w:t>
      </w:r>
      <w:r>
        <w:rPr>
          <w:rFonts w:ascii="Calibri" w:eastAsia="MS Mincho" w:hAnsi="Calibri" w:cs="Times New Roman"/>
          <w:color w:val="595959"/>
          <w:sz w:val="21"/>
        </w:rPr>
        <w:t xml:space="preserve">other </w:t>
      </w:r>
      <w:r w:rsidR="00B16CC1">
        <w:rPr>
          <w:rFonts w:ascii="Calibri" w:eastAsia="MS Mincho" w:hAnsi="Calibri" w:cs="Times New Roman"/>
          <w:color w:val="595959"/>
          <w:sz w:val="21"/>
        </w:rPr>
        <w:t>designated Reviewer in relevant circumstances</w:t>
      </w:r>
      <w:r w:rsidR="00A34E61" w:rsidRPr="00036763">
        <w:rPr>
          <w:rFonts w:ascii="Calibri" w:eastAsia="MS Mincho" w:hAnsi="Calibri" w:cs="Times New Roman"/>
          <w:color w:val="595959"/>
          <w:sz w:val="21"/>
        </w:rPr>
        <w:t xml:space="preserve">. </w:t>
      </w:r>
    </w:p>
    <w:p w14:paraId="7F9A6D01" w14:textId="77777777" w:rsidR="00A34E61" w:rsidRDefault="00A34E61" w:rsidP="00A34E61">
      <w:pPr>
        <w:spacing w:after="0"/>
        <w:rPr>
          <w:rFonts w:ascii="Calibri" w:eastAsia="MS Mincho" w:hAnsi="Calibri" w:cs="Times New Roman"/>
          <w:color w:val="595959"/>
          <w:sz w:val="21"/>
        </w:rPr>
      </w:pPr>
    </w:p>
    <w:p w14:paraId="7F2312F0" w14:textId="58AB6061" w:rsidR="00A34E61" w:rsidRDefault="0020260E" w:rsidP="00A34E61">
      <w:pPr>
        <w:spacing w:after="0"/>
        <w:rPr>
          <w:rFonts w:ascii="Calibri" w:eastAsia="MS Mincho" w:hAnsi="Calibri" w:cs="Times New Roman"/>
          <w:color w:val="595959"/>
          <w:sz w:val="21"/>
        </w:rPr>
      </w:pPr>
      <w:r>
        <w:rPr>
          <w:rFonts w:ascii="Calibri" w:eastAsia="MS Mincho" w:hAnsi="Calibri" w:cs="Times New Roman"/>
          <w:color w:val="595959"/>
          <w:sz w:val="21"/>
          <w:lang w:val="en-US"/>
        </w:rPr>
        <w:t>Our Holy Redeemer</w:t>
      </w:r>
      <w:r w:rsidRPr="00E5098B">
        <w:rPr>
          <w:rFonts w:ascii="Calibri" w:eastAsia="MS Mincho" w:hAnsi="Calibri" w:cs="Times New Roman"/>
          <w:color w:val="595959"/>
          <w:sz w:val="21"/>
          <w:lang w:val="en-US"/>
        </w:rPr>
        <w:t xml:space="preserve"> </w:t>
      </w:r>
      <w:r w:rsidR="00FB6C80">
        <w:rPr>
          <w:rFonts w:ascii="Calibri" w:eastAsia="MS Mincho" w:hAnsi="Calibri" w:cs="Times New Roman"/>
          <w:color w:val="595959"/>
          <w:sz w:val="21"/>
        </w:rPr>
        <w:t>will ensure that t</w:t>
      </w:r>
      <w:r w:rsidR="00A34E61" w:rsidRPr="00036763">
        <w:rPr>
          <w:rFonts w:ascii="Calibri" w:eastAsia="MS Mincho" w:hAnsi="Calibri" w:cs="Times New Roman"/>
          <w:color w:val="595959"/>
          <w:sz w:val="21"/>
        </w:rPr>
        <w:t xml:space="preserve">he </w:t>
      </w:r>
      <w:r w:rsidR="00B16CC1">
        <w:rPr>
          <w:rFonts w:ascii="Calibri" w:eastAsia="MS Mincho" w:hAnsi="Calibri" w:cs="Times New Roman"/>
          <w:color w:val="595959"/>
          <w:sz w:val="21"/>
        </w:rPr>
        <w:t>R</w:t>
      </w:r>
      <w:r w:rsidR="00A34E61" w:rsidRPr="00036763">
        <w:rPr>
          <w:rFonts w:ascii="Calibri" w:eastAsia="MS Mincho" w:hAnsi="Calibri" w:cs="Times New Roman"/>
          <w:color w:val="595959"/>
          <w:sz w:val="21"/>
        </w:rPr>
        <w:t xml:space="preserve">eviewer will be unbiased and sufficiently independent of the original decision maker who made the order. This </w:t>
      </w:r>
      <w:r w:rsidR="00A34E61">
        <w:rPr>
          <w:rFonts w:ascii="Calibri" w:eastAsia="MS Mincho" w:hAnsi="Calibri" w:cs="Times New Roman"/>
          <w:color w:val="595959"/>
          <w:sz w:val="21"/>
        </w:rPr>
        <w:t>will</w:t>
      </w:r>
      <w:r w:rsidR="00A34E61" w:rsidRPr="00036763">
        <w:rPr>
          <w:rFonts w:ascii="Calibri" w:eastAsia="MS Mincho" w:hAnsi="Calibri" w:cs="Times New Roman"/>
          <w:color w:val="595959"/>
          <w:sz w:val="21"/>
        </w:rPr>
        <w:t xml:space="preserve"> involve consideration of factors such as the relationship or past dealings the </w:t>
      </w:r>
      <w:r w:rsidR="00572610">
        <w:rPr>
          <w:rFonts w:ascii="Calibri" w:eastAsia="MS Mincho" w:hAnsi="Calibri" w:cs="Times New Roman"/>
          <w:color w:val="595959"/>
          <w:sz w:val="21"/>
        </w:rPr>
        <w:t>R</w:t>
      </w:r>
      <w:r w:rsidR="00A34E61" w:rsidRPr="00036763">
        <w:rPr>
          <w:rFonts w:ascii="Calibri" w:eastAsia="MS Mincho" w:hAnsi="Calibri" w:cs="Times New Roman"/>
          <w:color w:val="595959"/>
          <w:sz w:val="21"/>
        </w:rPr>
        <w:t xml:space="preserve">eviewer has had with the person the subject of the order being reviewed. </w:t>
      </w:r>
      <w:r w:rsidR="00A34E61">
        <w:rPr>
          <w:rFonts w:ascii="Calibri" w:eastAsia="MS Mincho" w:hAnsi="Calibri" w:cs="Times New Roman"/>
          <w:color w:val="595959"/>
          <w:sz w:val="21"/>
        </w:rPr>
        <w:t xml:space="preserve"> </w:t>
      </w:r>
    </w:p>
    <w:p w14:paraId="24B04262" w14:textId="77777777" w:rsidR="00A34E61" w:rsidRDefault="00A34E61" w:rsidP="00A34E61">
      <w:pPr>
        <w:spacing w:after="0"/>
        <w:rPr>
          <w:rFonts w:ascii="Calibri" w:eastAsia="MS Mincho" w:hAnsi="Calibri" w:cs="Times New Roman"/>
          <w:color w:val="595959"/>
          <w:sz w:val="21"/>
          <w:lang w:val="en-US"/>
        </w:rPr>
      </w:pPr>
    </w:p>
    <w:p w14:paraId="3D181BFA" w14:textId="17621373" w:rsidR="001504FC" w:rsidRDefault="00A34E61" w:rsidP="001504FC">
      <w:pPr>
        <w:spacing w:after="0"/>
        <w:rPr>
          <w:rFonts w:ascii="Calibri" w:eastAsia="MS Mincho" w:hAnsi="Calibri" w:cs="Times New Roman"/>
          <w:color w:val="595959"/>
          <w:sz w:val="21"/>
        </w:rPr>
      </w:pPr>
      <w:r w:rsidRPr="00036763">
        <w:rPr>
          <w:rFonts w:ascii="Calibri" w:eastAsia="MS Mincho" w:hAnsi="Calibri" w:cs="Times New Roman"/>
          <w:color w:val="595959"/>
          <w:sz w:val="21"/>
          <w:lang w:val="en-US"/>
        </w:rPr>
        <w:t xml:space="preserve">The </w:t>
      </w:r>
      <w:r w:rsidR="00B16CC1">
        <w:rPr>
          <w:rFonts w:ascii="Calibri" w:eastAsia="MS Mincho" w:hAnsi="Calibri" w:cs="Times New Roman"/>
          <w:color w:val="595959"/>
          <w:sz w:val="21"/>
          <w:lang w:val="en-US"/>
        </w:rPr>
        <w:t>R</w:t>
      </w:r>
      <w:r w:rsidRPr="00036763">
        <w:rPr>
          <w:rFonts w:ascii="Calibri" w:eastAsia="MS Mincho" w:hAnsi="Calibri" w:cs="Times New Roman"/>
          <w:color w:val="595959"/>
          <w:sz w:val="21"/>
          <w:lang w:val="en-US"/>
        </w:rPr>
        <w:t>eviewer may make a decision that affirms, varies or revokes the decision that is the subject of the review.</w:t>
      </w:r>
      <w:r w:rsidRPr="00C43780">
        <w:rPr>
          <w:vertAlign w:val="superscript"/>
          <w:lang w:val="en-US"/>
        </w:rPr>
        <w:footnoteReference w:id="7"/>
      </w:r>
      <w:r w:rsidR="001504FC">
        <w:rPr>
          <w:rFonts w:ascii="Calibri" w:eastAsia="MS Mincho" w:hAnsi="Calibri" w:cs="Times New Roman"/>
          <w:color w:val="595959"/>
          <w:sz w:val="21"/>
          <w:lang w:val="en-US"/>
        </w:rPr>
        <w:t xml:space="preserve"> </w:t>
      </w:r>
      <w:r w:rsidR="001504FC" w:rsidRPr="00E5098B">
        <w:rPr>
          <w:rFonts w:ascii="Calibri" w:eastAsia="MS Mincho" w:hAnsi="Calibri" w:cs="Times New Roman"/>
          <w:color w:val="595959"/>
          <w:sz w:val="21"/>
        </w:rPr>
        <w:t xml:space="preserve">The designated </w:t>
      </w:r>
      <w:r w:rsidR="001504FC">
        <w:rPr>
          <w:rFonts w:ascii="Calibri" w:eastAsia="MS Mincho" w:hAnsi="Calibri" w:cs="Times New Roman"/>
          <w:color w:val="595959"/>
          <w:sz w:val="21"/>
        </w:rPr>
        <w:t>Reviewer</w:t>
      </w:r>
      <w:r w:rsidR="001504FC" w:rsidRPr="00E5098B">
        <w:rPr>
          <w:rFonts w:ascii="Calibri" w:eastAsia="MS Mincho" w:hAnsi="Calibri" w:cs="Times New Roman"/>
          <w:color w:val="595959"/>
          <w:sz w:val="21"/>
        </w:rPr>
        <w:t xml:space="preserve"> </w:t>
      </w:r>
      <w:r w:rsidR="00B16CC1">
        <w:rPr>
          <w:rFonts w:ascii="Calibri" w:eastAsia="MS Mincho" w:hAnsi="Calibri" w:cs="Times New Roman"/>
          <w:color w:val="595959"/>
          <w:sz w:val="21"/>
        </w:rPr>
        <w:t>will</w:t>
      </w:r>
      <w:r w:rsidR="001504FC" w:rsidRPr="00E5098B">
        <w:rPr>
          <w:rFonts w:ascii="Calibri" w:eastAsia="MS Mincho" w:hAnsi="Calibri" w:cs="Times New Roman"/>
          <w:color w:val="595959"/>
          <w:sz w:val="21"/>
        </w:rPr>
        <w:t xml:space="preserve"> appoint an </w:t>
      </w:r>
      <w:r w:rsidR="001504FC">
        <w:rPr>
          <w:rFonts w:ascii="Calibri" w:eastAsia="MS Mincho" w:hAnsi="Calibri" w:cs="Times New Roman"/>
          <w:color w:val="595959"/>
          <w:sz w:val="21"/>
        </w:rPr>
        <w:t>Order</w:t>
      </w:r>
      <w:r w:rsidR="001504FC" w:rsidRPr="00E5098B">
        <w:rPr>
          <w:rFonts w:ascii="Calibri" w:eastAsia="MS Mincho" w:hAnsi="Calibri" w:cs="Times New Roman"/>
          <w:color w:val="595959"/>
          <w:sz w:val="21"/>
        </w:rPr>
        <w:t xml:space="preserve"> Review Panel </w:t>
      </w:r>
      <w:r w:rsidR="007F0EAC">
        <w:rPr>
          <w:rFonts w:ascii="Calibri" w:eastAsia="MS Mincho" w:hAnsi="Calibri" w:cs="Times New Roman"/>
          <w:color w:val="595959"/>
          <w:sz w:val="21"/>
        </w:rPr>
        <w:t xml:space="preserve">(Review Panel) </w:t>
      </w:r>
      <w:r w:rsidR="001504FC" w:rsidRPr="00E5098B">
        <w:rPr>
          <w:rFonts w:ascii="Calibri" w:eastAsia="MS Mincho" w:hAnsi="Calibri" w:cs="Times New Roman"/>
          <w:color w:val="595959"/>
          <w:sz w:val="21"/>
        </w:rPr>
        <w:t xml:space="preserve">to review the </w:t>
      </w:r>
      <w:r w:rsidR="001504FC">
        <w:rPr>
          <w:rFonts w:ascii="Calibri" w:eastAsia="MS Mincho" w:hAnsi="Calibri" w:cs="Times New Roman"/>
          <w:color w:val="595959"/>
          <w:sz w:val="21"/>
        </w:rPr>
        <w:t>Authorised Person’</w:t>
      </w:r>
      <w:r w:rsidR="001504FC" w:rsidRPr="00E5098B">
        <w:rPr>
          <w:rFonts w:ascii="Calibri" w:eastAsia="MS Mincho" w:hAnsi="Calibri" w:cs="Times New Roman"/>
          <w:color w:val="595959"/>
          <w:sz w:val="21"/>
        </w:rPr>
        <w:t xml:space="preserve">s decision to </w:t>
      </w:r>
      <w:r w:rsidR="001504FC">
        <w:rPr>
          <w:rFonts w:ascii="Calibri" w:eastAsia="MS Mincho" w:hAnsi="Calibri" w:cs="Times New Roman"/>
          <w:color w:val="595959"/>
          <w:sz w:val="21"/>
        </w:rPr>
        <w:t xml:space="preserve">issue an </w:t>
      </w:r>
      <w:r w:rsidR="00572610">
        <w:rPr>
          <w:rFonts w:ascii="Calibri" w:eastAsia="MS Mincho" w:hAnsi="Calibri" w:cs="Times New Roman"/>
          <w:color w:val="595959"/>
          <w:sz w:val="21"/>
        </w:rPr>
        <w:t>O</w:t>
      </w:r>
      <w:r w:rsidR="00B16CC1">
        <w:rPr>
          <w:rFonts w:ascii="Calibri" w:eastAsia="MS Mincho" w:hAnsi="Calibri" w:cs="Times New Roman"/>
          <w:color w:val="595959"/>
          <w:sz w:val="21"/>
        </w:rPr>
        <w:t xml:space="preserve">ngoing </w:t>
      </w:r>
      <w:r w:rsidR="00572610">
        <w:rPr>
          <w:rFonts w:ascii="Calibri" w:eastAsia="MS Mincho" w:hAnsi="Calibri" w:cs="Times New Roman"/>
          <w:color w:val="595959"/>
          <w:sz w:val="21"/>
        </w:rPr>
        <w:t>O</w:t>
      </w:r>
      <w:r w:rsidR="001504FC">
        <w:rPr>
          <w:rFonts w:ascii="Calibri" w:eastAsia="MS Mincho" w:hAnsi="Calibri" w:cs="Times New Roman"/>
          <w:color w:val="595959"/>
          <w:sz w:val="21"/>
        </w:rPr>
        <w:t>rder</w:t>
      </w:r>
      <w:r w:rsidR="00B16CC1">
        <w:rPr>
          <w:rFonts w:ascii="Calibri" w:eastAsia="MS Mincho" w:hAnsi="Calibri" w:cs="Times New Roman"/>
          <w:color w:val="595959"/>
          <w:sz w:val="21"/>
        </w:rPr>
        <w:t xml:space="preserve"> (t</w:t>
      </w:r>
      <w:r w:rsidR="00E17FF8">
        <w:rPr>
          <w:rFonts w:ascii="Calibri" w:eastAsia="MS Mincho" w:hAnsi="Calibri" w:cs="Times New Roman"/>
          <w:color w:val="595959"/>
          <w:sz w:val="21"/>
        </w:rPr>
        <w:t xml:space="preserve">his is </w:t>
      </w:r>
      <w:r w:rsidR="00B16CC1">
        <w:rPr>
          <w:rFonts w:ascii="Calibri" w:eastAsia="MS Mincho" w:hAnsi="Calibri" w:cs="Times New Roman"/>
          <w:color w:val="595959"/>
          <w:sz w:val="21"/>
        </w:rPr>
        <w:t xml:space="preserve">outlined in </w:t>
      </w:r>
      <w:r w:rsidR="00E17FF8">
        <w:rPr>
          <w:rFonts w:ascii="Calibri" w:eastAsia="MS Mincho" w:hAnsi="Calibri" w:cs="Times New Roman"/>
          <w:color w:val="595959"/>
          <w:sz w:val="21"/>
        </w:rPr>
        <w:t>further</w:t>
      </w:r>
      <w:r w:rsidR="00E14552">
        <w:rPr>
          <w:rFonts w:ascii="Calibri" w:eastAsia="MS Mincho" w:hAnsi="Calibri" w:cs="Times New Roman"/>
          <w:color w:val="595959"/>
          <w:sz w:val="21"/>
        </w:rPr>
        <w:t xml:space="preserve"> detail </w:t>
      </w:r>
      <w:r w:rsidR="00B16CC1">
        <w:rPr>
          <w:rFonts w:ascii="Calibri" w:eastAsia="MS Mincho" w:hAnsi="Calibri" w:cs="Times New Roman"/>
          <w:color w:val="595959"/>
          <w:sz w:val="21"/>
        </w:rPr>
        <w:t>below)</w:t>
      </w:r>
      <w:r w:rsidR="00E17FF8">
        <w:rPr>
          <w:rFonts w:ascii="Calibri" w:eastAsia="MS Mincho" w:hAnsi="Calibri" w:cs="Times New Roman"/>
          <w:color w:val="595959"/>
          <w:sz w:val="21"/>
        </w:rPr>
        <w:t>.</w:t>
      </w:r>
    </w:p>
    <w:p w14:paraId="3ED83DD2" w14:textId="77777777" w:rsidR="003B02B1" w:rsidRDefault="003B02B1" w:rsidP="001504FC">
      <w:pPr>
        <w:spacing w:after="0"/>
        <w:rPr>
          <w:rFonts w:ascii="Calibri" w:eastAsia="MS Mincho" w:hAnsi="Calibri" w:cs="Times New Roman"/>
          <w:color w:val="595959"/>
          <w:sz w:val="21"/>
        </w:rPr>
      </w:pPr>
    </w:p>
    <w:p w14:paraId="200B21E7" w14:textId="77777777" w:rsidR="00203728" w:rsidRDefault="00203728" w:rsidP="00E54A9C">
      <w:pPr>
        <w:rPr>
          <w:rFonts w:ascii="Calibri" w:eastAsia="MS Mincho" w:hAnsi="Calibri" w:cs="Times New Roman"/>
          <w:b/>
          <w:color w:val="595959"/>
          <w:sz w:val="21"/>
        </w:rPr>
      </w:pPr>
    </w:p>
    <w:p w14:paraId="66204C4B" w14:textId="77777777" w:rsidR="00203728" w:rsidRDefault="00203728" w:rsidP="00E54A9C">
      <w:pPr>
        <w:rPr>
          <w:rFonts w:ascii="Calibri" w:eastAsia="MS Mincho" w:hAnsi="Calibri" w:cs="Times New Roman"/>
          <w:b/>
          <w:color w:val="595959"/>
          <w:sz w:val="21"/>
        </w:rPr>
      </w:pPr>
    </w:p>
    <w:p w14:paraId="001BCDFD" w14:textId="77777777" w:rsidR="00203728" w:rsidRDefault="00203728" w:rsidP="00E54A9C">
      <w:pPr>
        <w:rPr>
          <w:rFonts w:ascii="Calibri" w:eastAsia="MS Mincho" w:hAnsi="Calibri" w:cs="Times New Roman"/>
          <w:b/>
          <w:color w:val="595959"/>
          <w:sz w:val="21"/>
        </w:rPr>
      </w:pPr>
    </w:p>
    <w:p w14:paraId="7D87A30B" w14:textId="6CD7F426" w:rsidR="00E54A9C" w:rsidRPr="00E54A9C" w:rsidRDefault="00E54A9C" w:rsidP="00E54A9C">
      <w:pPr>
        <w:rPr>
          <w:rFonts w:ascii="Calibri" w:eastAsia="MS Mincho" w:hAnsi="Calibri" w:cs="Times New Roman"/>
          <w:b/>
          <w:color w:val="595959"/>
          <w:sz w:val="21"/>
          <w:lang w:val="en-US"/>
        </w:rPr>
      </w:pPr>
      <w:r w:rsidRPr="00E54A9C">
        <w:rPr>
          <w:rFonts w:ascii="Calibri" w:eastAsia="MS Mincho" w:hAnsi="Calibri" w:cs="Times New Roman"/>
          <w:b/>
          <w:color w:val="595959"/>
          <w:sz w:val="21"/>
        </w:rPr>
        <w:t>Submissions</w:t>
      </w:r>
    </w:p>
    <w:p w14:paraId="4F32DD1A" w14:textId="03842B9A" w:rsidR="00E0183A" w:rsidRPr="00334085" w:rsidRDefault="00334085" w:rsidP="00A34E61">
      <w:pPr>
        <w:spacing w:after="0"/>
        <w:rPr>
          <w:rFonts w:ascii="Calibri" w:eastAsia="MS Mincho" w:hAnsi="Calibri" w:cs="Times New Roman"/>
          <w:color w:val="595959"/>
          <w:sz w:val="21"/>
          <w:lang w:val="en-US"/>
        </w:rPr>
      </w:pPr>
      <w:r w:rsidRPr="00036763">
        <w:rPr>
          <w:rFonts w:ascii="Calibri" w:eastAsia="MS Mincho" w:hAnsi="Calibri" w:cs="Times New Roman"/>
          <w:color w:val="595959"/>
          <w:sz w:val="21"/>
          <w:lang w:val="en-US"/>
        </w:rPr>
        <w:t xml:space="preserve">The </w:t>
      </w:r>
      <w:r w:rsidR="00E14552">
        <w:rPr>
          <w:rFonts w:ascii="Calibri" w:eastAsia="MS Mincho" w:hAnsi="Calibri" w:cs="Times New Roman"/>
          <w:color w:val="595959"/>
          <w:sz w:val="21"/>
          <w:lang w:val="en-US"/>
        </w:rPr>
        <w:t>R</w:t>
      </w:r>
      <w:r w:rsidRPr="00036763">
        <w:rPr>
          <w:rFonts w:ascii="Calibri" w:eastAsia="MS Mincho" w:hAnsi="Calibri" w:cs="Times New Roman"/>
          <w:color w:val="595959"/>
          <w:sz w:val="21"/>
          <w:lang w:val="en-US"/>
        </w:rPr>
        <w:t xml:space="preserve">eviewer may request the person to whom an </w:t>
      </w:r>
      <w:r w:rsidR="007F0EAC">
        <w:rPr>
          <w:rFonts w:ascii="Calibri" w:eastAsia="MS Mincho" w:hAnsi="Calibri" w:cs="Times New Roman"/>
          <w:color w:val="595959"/>
          <w:sz w:val="21"/>
          <w:lang w:val="en-US"/>
        </w:rPr>
        <w:t>O</w:t>
      </w:r>
      <w:r w:rsidRPr="00036763">
        <w:rPr>
          <w:rFonts w:ascii="Calibri" w:eastAsia="MS Mincho" w:hAnsi="Calibri" w:cs="Times New Roman"/>
          <w:color w:val="595959"/>
          <w:sz w:val="21"/>
          <w:lang w:val="en-US"/>
        </w:rPr>
        <w:t xml:space="preserve">ngoing </w:t>
      </w:r>
      <w:r w:rsidR="007F0EAC">
        <w:rPr>
          <w:rFonts w:ascii="Calibri" w:eastAsia="MS Mincho" w:hAnsi="Calibri" w:cs="Times New Roman"/>
          <w:color w:val="595959"/>
          <w:sz w:val="21"/>
          <w:lang w:val="en-US"/>
        </w:rPr>
        <w:t>O</w:t>
      </w:r>
      <w:r w:rsidRPr="00036763">
        <w:rPr>
          <w:rFonts w:ascii="Calibri" w:eastAsia="MS Mincho" w:hAnsi="Calibri" w:cs="Times New Roman"/>
          <w:color w:val="595959"/>
          <w:sz w:val="21"/>
          <w:lang w:val="en-US"/>
        </w:rPr>
        <w:t>rder applies to provide further relevant information.</w:t>
      </w:r>
      <w:r w:rsidRPr="00BB2633">
        <w:rPr>
          <w:vertAlign w:val="superscript"/>
          <w:lang w:val="en-US"/>
        </w:rPr>
        <w:footnoteReference w:id="8"/>
      </w:r>
      <w:r>
        <w:rPr>
          <w:rFonts w:ascii="Calibri" w:eastAsia="MS Mincho" w:hAnsi="Calibri" w:cs="Times New Roman"/>
          <w:color w:val="595959"/>
          <w:sz w:val="21"/>
          <w:lang w:val="en-US"/>
        </w:rPr>
        <w:t xml:space="preserve"> </w:t>
      </w:r>
      <w:r w:rsidR="00E14552">
        <w:rPr>
          <w:rFonts w:ascii="Calibri" w:eastAsia="MS Mincho" w:hAnsi="Calibri" w:cs="Times New Roman"/>
          <w:color w:val="595959"/>
          <w:sz w:val="21"/>
        </w:rPr>
        <w:t xml:space="preserve">The Subject of an </w:t>
      </w:r>
      <w:r w:rsidR="007F0EAC">
        <w:rPr>
          <w:rFonts w:ascii="Calibri" w:eastAsia="MS Mincho" w:hAnsi="Calibri" w:cs="Times New Roman"/>
          <w:color w:val="595959"/>
          <w:sz w:val="21"/>
        </w:rPr>
        <w:t>O</w:t>
      </w:r>
      <w:r w:rsidR="00E14552">
        <w:rPr>
          <w:rFonts w:ascii="Calibri" w:eastAsia="MS Mincho" w:hAnsi="Calibri" w:cs="Times New Roman"/>
          <w:color w:val="595959"/>
          <w:sz w:val="21"/>
        </w:rPr>
        <w:t>rder</w:t>
      </w:r>
      <w:r w:rsidR="00A34E61">
        <w:rPr>
          <w:rFonts w:ascii="Calibri" w:eastAsia="MS Mincho" w:hAnsi="Calibri" w:cs="Times New Roman"/>
          <w:color w:val="595959"/>
          <w:sz w:val="21"/>
        </w:rPr>
        <w:t xml:space="preserve"> may make</w:t>
      </w:r>
      <w:r>
        <w:rPr>
          <w:rFonts w:ascii="Calibri" w:eastAsia="MS Mincho" w:hAnsi="Calibri" w:cs="Times New Roman"/>
          <w:color w:val="595959"/>
          <w:sz w:val="21"/>
        </w:rPr>
        <w:t xml:space="preserve"> written or oral</w:t>
      </w:r>
      <w:r w:rsidR="00A34E61">
        <w:rPr>
          <w:rFonts w:ascii="Calibri" w:eastAsia="MS Mincho" w:hAnsi="Calibri" w:cs="Times New Roman"/>
          <w:color w:val="595959"/>
          <w:sz w:val="21"/>
        </w:rPr>
        <w:t xml:space="preserve"> submissions</w:t>
      </w:r>
      <w:r>
        <w:rPr>
          <w:rFonts w:ascii="Calibri" w:eastAsia="MS Mincho" w:hAnsi="Calibri" w:cs="Times New Roman"/>
          <w:color w:val="595959"/>
          <w:sz w:val="21"/>
        </w:rPr>
        <w:t xml:space="preserve"> to the </w:t>
      </w:r>
      <w:r w:rsidR="00E14552">
        <w:rPr>
          <w:rFonts w:ascii="Calibri" w:eastAsia="MS Mincho" w:hAnsi="Calibri" w:cs="Times New Roman"/>
          <w:color w:val="595959"/>
          <w:sz w:val="21"/>
        </w:rPr>
        <w:t>R</w:t>
      </w:r>
      <w:r>
        <w:rPr>
          <w:rFonts w:ascii="Calibri" w:eastAsia="MS Mincho" w:hAnsi="Calibri" w:cs="Times New Roman"/>
          <w:color w:val="595959"/>
          <w:sz w:val="21"/>
        </w:rPr>
        <w:t>eviewer</w:t>
      </w:r>
      <w:r w:rsidR="00A34E61">
        <w:rPr>
          <w:rFonts w:ascii="Calibri" w:eastAsia="MS Mincho" w:hAnsi="Calibri" w:cs="Times New Roman"/>
          <w:color w:val="595959"/>
          <w:sz w:val="21"/>
        </w:rPr>
        <w:t xml:space="preserve"> during</w:t>
      </w:r>
      <w:r>
        <w:rPr>
          <w:rFonts w:ascii="Calibri" w:eastAsia="MS Mincho" w:hAnsi="Calibri" w:cs="Times New Roman"/>
          <w:color w:val="595959"/>
          <w:sz w:val="21"/>
        </w:rPr>
        <w:t xml:space="preserve"> the</w:t>
      </w:r>
      <w:r w:rsidR="00E14552">
        <w:rPr>
          <w:rFonts w:ascii="Calibri" w:eastAsia="MS Mincho" w:hAnsi="Calibri" w:cs="Times New Roman"/>
          <w:color w:val="595959"/>
          <w:sz w:val="21"/>
        </w:rPr>
        <w:t xml:space="preserve"> internal review process</w:t>
      </w:r>
      <w:r w:rsidR="00A34E61">
        <w:rPr>
          <w:rFonts w:ascii="Calibri" w:eastAsia="MS Mincho" w:hAnsi="Calibri" w:cs="Times New Roman"/>
          <w:color w:val="595959"/>
          <w:sz w:val="21"/>
        </w:rPr>
        <w:t xml:space="preserve">. Permission of the </w:t>
      </w:r>
      <w:r w:rsidR="00E14552">
        <w:rPr>
          <w:rFonts w:ascii="Calibri" w:eastAsia="MS Mincho" w:hAnsi="Calibri" w:cs="Times New Roman"/>
          <w:color w:val="595959"/>
          <w:sz w:val="21"/>
        </w:rPr>
        <w:t>R</w:t>
      </w:r>
      <w:r w:rsidR="00A34E61">
        <w:rPr>
          <w:rFonts w:ascii="Calibri" w:eastAsia="MS Mincho" w:hAnsi="Calibri" w:cs="Times New Roman"/>
          <w:color w:val="595959"/>
          <w:sz w:val="21"/>
        </w:rPr>
        <w:t>eviewer is required to make</w:t>
      </w:r>
      <w:r w:rsidR="00E14552">
        <w:rPr>
          <w:rFonts w:ascii="Calibri" w:eastAsia="MS Mincho" w:hAnsi="Calibri" w:cs="Times New Roman"/>
          <w:color w:val="595959"/>
          <w:sz w:val="21"/>
        </w:rPr>
        <w:t xml:space="preserve"> an oral submission</w:t>
      </w:r>
      <w:r w:rsidR="00A34E61">
        <w:rPr>
          <w:rFonts w:ascii="Calibri" w:eastAsia="MS Mincho" w:hAnsi="Calibri" w:cs="Times New Roman"/>
          <w:color w:val="595959"/>
          <w:sz w:val="21"/>
        </w:rPr>
        <w:t xml:space="preserve">. </w:t>
      </w:r>
    </w:p>
    <w:p w14:paraId="0C7A205E" w14:textId="77777777" w:rsidR="00E0183A" w:rsidRDefault="00E0183A" w:rsidP="00A34E61">
      <w:pPr>
        <w:spacing w:after="0"/>
        <w:rPr>
          <w:rFonts w:ascii="Calibri" w:eastAsia="MS Mincho" w:hAnsi="Calibri" w:cs="Times New Roman"/>
          <w:color w:val="595959"/>
          <w:sz w:val="21"/>
        </w:rPr>
      </w:pPr>
    </w:p>
    <w:p w14:paraId="59D733A9" w14:textId="0BF21323" w:rsidR="006110DF" w:rsidRDefault="006110DF" w:rsidP="006110DF">
      <w:pPr>
        <w:spacing w:after="0"/>
        <w:rPr>
          <w:rFonts w:ascii="Calibri" w:eastAsia="MS Mincho" w:hAnsi="Calibri" w:cs="Times New Roman"/>
          <w:color w:val="595959"/>
          <w:sz w:val="21"/>
          <w:lang w:val="en-US"/>
        </w:rPr>
      </w:pPr>
      <w:r w:rsidRPr="006237AE">
        <w:rPr>
          <w:rFonts w:ascii="Calibri" w:eastAsia="MS Mincho" w:hAnsi="Calibri" w:cs="Times New Roman"/>
          <w:color w:val="595959"/>
          <w:sz w:val="21"/>
          <w:lang w:val="en-US"/>
        </w:rPr>
        <w:t>In deciding whether to allow</w:t>
      </w:r>
      <w:r w:rsidR="00E14552">
        <w:rPr>
          <w:rFonts w:ascii="Calibri" w:eastAsia="MS Mincho" w:hAnsi="Calibri" w:cs="Times New Roman"/>
          <w:color w:val="595959"/>
          <w:sz w:val="21"/>
          <w:lang w:val="en-US"/>
        </w:rPr>
        <w:t xml:space="preserve"> an oral submission</w:t>
      </w:r>
      <w:r w:rsidRPr="006237AE">
        <w:rPr>
          <w:rFonts w:ascii="Calibri" w:eastAsia="MS Mincho" w:hAnsi="Calibri" w:cs="Times New Roman"/>
          <w:color w:val="595959"/>
          <w:sz w:val="21"/>
          <w:lang w:val="en-US"/>
        </w:rPr>
        <w:t xml:space="preserve"> from the </w:t>
      </w:r>
      <w:r w:rsidR="00E14552">
        <w:rPr>
          <w:rFonts w:ascii="Calibri" w:eastAsia="MS Mincho" w:hAnsi="Calibri" w:cs="Times New Roman"/>
          <w:color w:val="595959"/>
          <w:sz w:val="21"/>
          <w:lang w:val="en-US"/>
        </w:rPr>
        <w:t>S</w:t>
      </w:r>
      <w:r w:rsidRPr="006237AE">
        <w:rPr>
          <w:rFonts w:ascii="Calibri" w:eastAsia="MS Mincho" w:hAnsi="Calibri" w:cs="Times New Roman"/>
          <w:color w:val="595959"/>
          <w:sz w:val="21"/>
          <w:lang w:val="en-US"/>
        </w:rPr>
        <w:t xml:space="preserve">ubject of the </w:t>
      </w:r>
      <w:r w:rsidR="007F0EAC">
        <w:rPr>
          <w:rFonts w:ascii="Calibri" w:eastAsia="MS Mincho" w:hAnsi="Calibri" w:cs="Times New Roman"/>
          <w:color w:val="595959"/>
          <w:sz w:val="21"/>
          <w:lang w:val="en-US"/>
        </w:rPr>
        <w:t>O</w:t>
      </w:r>
      <w:r w:rsidRPr="006237AE">
        <w:rPr>
          <w:rFonts w:ascii="Calibri" w:eastAsia="MS Mincho" w:hAnsi="Calibri" w:cs="Times New Roman"/>
          <w:color w:val="595959"/>
          <w:sz w:val="21"/>
          <w:lang w:val="en-US"/>
        </w:rPr>
        <w:t xml:space="preserve">rder, the </w:t>
      </w:r>
      <w:r w:rsidR="007F0EAC">
        <w:rPr>
          <w:rFonts w:ascii="Calibri" w:eastAsia="MS Mincho" w:hAnsi="Calibri" w:cs="Times New Roman"/>
          <w:color w:val="595959"/>
          <w:sz w:val="21"/>
          <w:lang w:val="en-US"/>
        </w:rPr>
        <w:t>R</w:t>
      </w:r>
      <w:r w:rsidRPr="006237AE">
        <w:rPr>
          <w:rFonts w:ascii="Calibri" w:eastAsia="MS Mincho" w:hAnsi="Calibri" w:cs="Times New Roman"/>
          <w:color w:val="595959"/>
          <w:sz w:val="21"/>
          <w:lang w:val="en-US"/>
        </w:rPr>
        <w:t xml:space="preserve">eviewer </w:t>
      </w:r>
      <w:r>
        <w:rPr>
          <w:rFonts w:ascii="Calibri" w:eastAsia="MS Mincho" w:hAnsi="Calibri" w:cs="Times New Roman"/>
          <w:color w:val="595959"/>
          <w:sz w:val="21"/>
          <w:lang w:val="en-US"/>
        </w:rPr>
        <w:t>will</w:t>
      </w:r>
      <w:r w:rsidRPr="006237AE">
        <w:rPr>
          <w:rFonts w:ascii="Calibri" w:eastAsia="MS Mincho" w:hAnsi="Calibri" w:cs="Times New Roman"/>
          <w:color w:val="595959"/>
          <w:sz w:val="21"/>
          <w:lang w:val="en-US"/>
        </w:rPr>
        <w:t xml:space="preserve"> consider </w:t>
      </w:r>
      <w:r w:rsidR="00E14552">
        <w:rPr>
          <w:rFonts w:ascii="Calibri" w:eastAsia="MS Mincho" w:hAnsi="Calibri" w:cs="Times New Roman"/>
          <w:color w:val="595959"/>
          <w:sz w:val="21"/>
          <w:lang w:val="en-US"/>
        </w:rPr>
        <w:t xml:space="preserve">relevant matters, including (but not limited to): </w:t>
      </w:r>
      <w:r w:rsidRPr="006237AE">
        <w:rPr>
          <w:rFonts w:ascii="Calibri" w:eastAsia="MS Mincho" w:hAnsi="Calibri" w:cs="Times New Roman"/>
          <w:color w:val="595959"/>
          <w:sz w:val="21"/>
          <w:lang w:val="en-US"/>
        </w:rPr>
        <w:t xml:space="preserve">whether the </w:t>
      </w:r>
      <w:r w:rsidR="00E14552">
        <w:rPr>
          <w:rFonts w:ascii="Calibri" w:eastAsia="MS Mincho" w:hAnsi="Calibri" w:cs="Times New Roman"/>
          <w:color w:val="595959"/>
          <w:sz w:val="21"/>
          <w:lang w:val="en-US"/>
        </w:rPr>
        <w:t>S</w:t>
      </w:r>
      <w:r w:rsidRPr="006237AE">
        <w:rPr>
          <w:rFonts w:ascii="Calibri" w:eastAsia="MS Mincho" w:hAnsi="Calibri" w:cs="Times New Roman"/>
          <w:color w:val="595959"/>
          <w:sz w:val="21"/>
          <w:lang w:val="en-US"/>
        </w:rPr>
        <w:t xml:space="preserve">ubject is linguistically diverse (and wishes to use an interpreter to communicate), has low literacy or has a disability that poses challenges for communicating in a written format. </w:t>
      </w:r>
      <w:r>
        <w:rPr>
          <w:rFonts w:ascii="Calibri" w:eastAsia="MS Mincho" w:hAnsi="Calibri" w:cs="Times New Roman"/>
          <w:color w:val="595959"/>
          <w:sz w:val="21"/>
          <w:lang w:val="en-US"/>
        </w:rPr>
        <w:t>Subjec</w:t>
      </w:r>
      <w:r w:rsidR="00E14552">
        <w:rPr>
          <w:rFonts w:ascii="Calibri" w:eastAsia="MS Mincho" w:hAnsi="Calibri" w:cs="Times New Roman"/>
          <w:color w:val="595959"/>
          <w:sz w:val="21"/>
          <w:lang w:val="en-US"/>
        </w:rPr>
        <w:t xml:space="preserve">ts of </w:t>
      </w:r>
      <w:r w:rsidR="007F0EAC">
        <w:rPr>
          <w:rFonts w:ascii="Calibri" w:eastAsia="MS Mincho" w:hAnsi="Calibri" w:cs="Times New Roman"/>
          <w:color w:val="595959"/>
          <w:sz w:val="21"/>
          <w:lang w:val="en-US"/>
        </w:rPr>
        <w:t>O</w:t>
      </w:r>
      <w:r w:rsidR="00E14552">
        <w:rPr>
          <w:rFonts w:ascii="Calibri" w:eastAsia="MS Mincho" w:hAnsi="Calibri" w:cs="Times New Roman"/>
          <w:color w:val="595959"/>
          <w:sz w:val="21"/>
          <w:lang w:val="en-US"/>
        </w:rPr>
        <w:t>rders are to advise the R</w:t>
      </w:r>
      <w:r>
        <w:rPr>
          <w:rFonts w:ascii="Calibri" w:eastAsia="MS Mincho" w:hAnsi="Calibri" w:cs="Times New Roman"/>
          <w:color w:val="595959"/>
          <w:sz w:val="21"/>
          <w:lang w:val="en-US"/>
        </w:rPr>
        <w:t>eviewer of any issues in communicating submissions orally or in writing.</w:t>
      </w:r>
    </w:p>
    <w:p w14:paraId="02A2C60C" w14:textId="77777777" w:rsidR="006110DF" w:rsidRDefault="006110DF" w:rsidP="006110DF">
      <w:pPr>
        <w:spacing w:after="0"/>
        <w:rPr>
          <w:rFonts w:ascii="Calibri" w:eastAsia="MS Mincho" w:hAnsi="Calibri" w:cs="Times New Roman"/>
          <w:color w:val="595959"/>
          <w:sz w:val="21"/>
          <w:lang w:val="en-US"/>
        </w:rPr>
      </w:pPr>
    </w:p>
    <w:p w14:paraId="7C5EA4BD" w14:textId="6219DD56" w:rsidR="006110DF" w:rsidRDefault="006110DF" w:rsidP="006110DF">
      <w:pPr>
        <w:spacing w:after="0"/>
        <w:rPr>
          <w:rFonts w:ascii="Calibri" w:eastAsia="MS Mincho" w:hAnsi="Calibri" w:cs="Times New Roman"/>
          <w:color w:val="595959"/>
          <w:sz w:val="21"/>
          <w:lang w:val="en-US"/>
        </w:rPr>
      </w:pPr>
      <w:r w:rsidRPr="006237AE">
        <w:rPr>
          <w:rFonts w:ascii="Calibri" w:eastAsia="MS Mincho" w:hAnsi="Calibri" w:cs="Times New Roman"/>
          <w:color w:val="595959"/>
          <w:sz w:val="21"/>
          <w:lang w:val="en-US"/>
        </w:rPr>
        <w:t xml:space="preserve">If a </w:t>
      </w:r>
      <w:r w:rsidR="003F705A">
        <w:rPr>
          <w:rFonts w:ascii="Calibri" w:eastAsia="MS Mincho" w:hAnsi="Calibri" w:cs="Times New Roman"/>
          <w:color w:val="595959"/>
          <w:sz w:val="21"/>
          <w:lang w:val="en-US"/>
        </w:rPr>
        <w:t>S</w:t>
      </w:r>
      <w:r w:rsidRPr="006237AE">
        <w:rPr>
          <w:rFonts w:ascii="Calibri" w:eastAsia="MS Mincho" w:hAnsi="Calibri" w:cs="Times New Roman"/>
          <w:color w:val="595959"/>
          <w:sz w:val="21"/>
          <w:lang w:val="en-US"/>
        </w:rPr>
        <w:t xml:space="preserve">ubject has a known vulnerability that has been communicated through their submission in response to the </w:t>
      </w:r>
      <w:r w:rsidR="007F0EAC">
        <w:rPr>
          <w:rFonts w:ascii="Calibri" w:eastAsia="MS Mincho" w:hAnsi="Calibri" w:cs="Times New Roman"/>
          <w:color w:val="595959"/>
          <w:sz w:val="21"/>
          <w:lang w:val="en-US"/>
        </w:rPr>
        <w:t>O</w:t>
      </w:r>
      <w:r w:rsidRPr="006237AE">
        <w:rPr>
          <w:rFonts w:ascii="Calibri" w:eastAsia="MS Mincho" w:hAnsi="Calibri" w:cs="Times New Roman"/>
          <w:color w:val="595959"/>
          <w:sz w:val="21"/>
          <w:lang w:val="en-US"/>
        </w:rPr>
        <w:t xml:space="preserve">ngoing </w:t>
      </w:r>
      <w:r w:rsidR="007F0EAC">
        <w:rPr>
          <w:rFonts w:ascii="Calibri" w:eastAsia="MS Mincho" w:hAnsi="Calibri" w:cs="Times New Roman"/>
          <w:color w:val="595959"/>
          <w:sz w:val="21"/>
          <w:lang w:val="en-US"/>
        </w:rPr>
        <w:t>O</w:t>
      </w:r>
      <w:r w:rsidRPr="006237AE">
        <w:rPr>
          <w:rFonts w:ascii="Calibri" w:eastAsia="MS Mincho" w:hAnsi="Calibri" w:cs="Times New Roman"/>
          <w:color w:val="595959"/>
          <w:sz w:val="21"/>
          <w:lang w:val="en-US"/>
        </w:rPr>
        <w:t xml:space="preserve">rder being made or through other means, the </w:t>
      </w:r>
      <w:r w:rsidR="003F705A">
        <w:rPr>
          <w:rFonts w:ascii="Calibri" w:eastAsia="MS Mincho" w:hAnsi="Calibri" w:cs="Times New Roman"/>
          <w:color w:val="595959"/>
          <w:sz w:val="21"/>
          <w:lang w:val="en-US"/>
        </w:rPr>
        <w:t>R</w:t>
      </w:r>
      <w:r w:rsidRPr="006237AE">
        <w:rPr>
          <w:rFonts w:ascii="Calibri" w:eastAsia="MS Mincho" w:hAnsi="Calibri" w:cs="Times New Roman"/>
          <w:color w:val="595959"/>
          <w:sz w:val="21"/>
          <w:lang w:val="en-US"/>
        </w:rPr>
        <w:t xml:space="preserve">eviewer </w:t>
      </w:r>
      <w:r>
        <w:rPr>
          <w:rFonts w:ascii="Calibri" w:eastAsia="MS Mincho" w:hAnsi="Calibri" w:cs="Times New Roman"/>
          <w:color w:val="595959"/>
          <w:sz w:val="21"/>
          <w:lang w:val="en-US"/>
        </w:rPr>
        <w:t>will</w:t>
      </w:r>
      <w:r w:rsidRPr="006237AE">
        <w:rPr>
          <w:rFonts w:ascii="Calibri" w:eastAsia="MS Mincho" w:hAnsi="Calibri" w:cs="Times New Roman"/>
          <w:color w:val="595959"/>
          <w:sz w:val="21"/>
          <w:lang w:val="en-US"/>
        </w:rPr>
        <w:t xml:space="preserve"> consider whether it is appropriate to seek specialist expertise in understanding how a subject’s vulnerability can impact their behaviour and take this into account when reviewing the decision</w:t>
      </w:r>
      <w:r w:rsidR="00E16554">
        <w:rPr>
          <w:rFonts w:ascii="Calibri" w:eastAsia="MS Mincho" w:hAnsi="Calibri" w:cs="Times New Roman"/>
          <w:color w:val="595959"/>
          <w:sz w:val="21"/>
          <w:lang w:val="en-US"/>
        </w:rPr>
        <w:t>.</w:t>
      </w:r>
    </w:p>
    <w:p w14:paraId="7B4D9885" w14:textId="77777777" w:rsidR="002872F5" w:rsidRDefault="002872F5" w:rsidP="006110DF">
      <w:pPr>
        <w:spacing w:after="0"/>
        <w:rPr>
          <w:rFonts w:ascii="Calibri" w:eastAsia="MS Mincho" w:hAnsi="Calibri" w:cs="Times New Roman"/>
          <w:color w:val="595959"/>
          <w:sz w:val="21"/>
          <w:lang w:val="en-US"/>
        </w:rPr>
      </w:pPr>
    </w:p>
    <w:p w14:paraId="464AF380" w14:textId="36A615D1" w:rsidR="002872F5" w:rsidRPr="00E0183A" w:rsidRDefault="0020260E" w:rsidP="002872F5">
      <w:pPr>
        <w:widowControl w:val="0"/>
        <w:tabs>
          <w:tab w:val="left" w:pos="3000"/>
        </w:tabs>
        <w:autoSpaceDE w:val="0"/>
        <w:autoSpaceDN w:val="0"/>
        <w:spacing w:before="60" w:after="200" w:line="240" w:lineRule="auto"/>
        <w:rPr>
          <w:rFonts w:ascii="Calibri" w:eastAsia="MS Mincho" w:hAnsi="Calibri" w:cs="Times New Roman"/>
          <w:color w:val="595959"/>
          <w:sz w:val="21"/>
        </w:rPr>
      </w:pPr>
      <w:r>
        <w:rPr>
          <w:rFonts w:ascii="Calibri" w:eastAsia="MS Mincho" w:hAnsi="Calibri" w:cs="Times New Roman"/>
          <w:color w:val="595959"/>
          <w:sz w:val="21"/>
          <w:lang w:val="en-US"/>
        </w:rPr>
        <w:t>Our Holy Redeemer</w:t>
      </w:r>
      <w:r w:rsidR="002872F5" w:rsidRPr="00E0183A">
        <w:rPr>
          <w:rFonts w:ascii="Calibri" w:eastAsia="MS Mincho" w:hAnsi="Calibri" w:cs="Times New Roman"/>
          <w:color w:val="595959"/>
          <w:sz w:val="21"/>
          <w:lang w:val="en-US"/>
        </w:rPr>
        <w:t xml:space="preserve"> s</w:t>
      </w:r>
      <w:r w:rsidR="003F705A">
        <w:rPr>
          <w:rFonts w:ascii="Calibri" w:eastAsia="MS Mincho" w:hAnsi="Calibri" w:cs="Times New Roman"/>
          <w:color w:val="595959"/>
          <w:sz w:val="21"/>
          <w:lang w:val="en-US"/>
        </w:rPr>
        <w:t xml:space="preserve">taff members, or other persons </w:t>
      </w:r>
      <w:r w:rsidR="002872F5" w:rsidRPr="00E0183A">
        <w:rPr>
          <w:rFonts w:ascii="Calibri" w:eastAsia="MS Mincho" w:hAnsi="Calibri" w:cs="Times New Roman"/>
          <w:color w:val="595959"/>
          <w:sz w:val="21"/>
          <w:lang w:val="en-US"/>
        </w:rPr>
        <w:t xml:space="preserve">who were the subject of the conduct which led to the ongoing order, or whom the order seeks to protect, </w:t>
      </w:r>
      <w:r w:rsidR="002872F5">
        <w:rPr>
          <w:rFonts w:ascii="Calibri" w:eastAsia="MS Mincho" w:hAnsi="Calibri" w:cs="Times New Roman"/>
          <w:color w:val="595959"/>
          <w:sz w:val="21"/>
          <w:lang w:val="en-US"/>
        </w:rPr>
        <w:t>can</w:t>
      </w:r>
      <w:r w:rsidR="002872F5" w:rsidRPr="00E0183A">
        <w:rPr>
          <w:rFonts w:ascii="Calibri" w:eastAsia="MS Mincho" w:hAnsi="Calibri" w:cs="Times New Roman"/>
          <w:color w:val="595959"/>
          <w:sz w:val="21"/>
          <w:lang w:val="en-US"/>
        </w:rPr>
        <w:t xml:space="preserve"> partake in the internal review process to:</w:t>
      </w:r>
    </w:p>
    <w:p w14:paraId="446C3E2E" w14:textId="42DE4018" w:rsidR="002872F5" w:rsidRPr="006110DF" w:rsidRDefault="002872F5" w:rsidP="002872F5">
      <w:pPr>
        <w:pStyle w:val="ListParagraph"/>
        <w:numPr>
          <w:ilvl w:val="0"/>
          <w:numId w:val="10"/>
        </w:numPr>
        <w:spacing w:after="120"/>
        <w:ind w:left="714" w:hanging="357"/>
        <w:contextualSpacing w:val="0"/>
        <w:rPr>
          <w:rFonts w:ascii="Calibri" w:eastAsia="MS Mincho" w:hAnsi="Calibri" w:cs="Times New Roman"/>
          <w:color w:val="595959"/>
          <w:sz w:val="21"/>
          <w:lang w:val="en-US"/>
        </w:rPr>
      </w:pPr>
      <w:r w:rsidRPr="006110DF">
        <w:rPr>
          <w:rFonts w:ascii="Calibri" w:eastAsia="MS Mincho" w:hAnsi="Calibri" w:cs="Times New Roman"/>
          <w:color w:val="595959"/>
          <w:sz w:val="21"/>
          <w:lang w:val="en-US"/>
        </w:rPr>
        <w:t xml:space="preserve">provide </w:t>
      </w:r>
      <w:r w:rsidR="000538E0">
        <w:rPr>
          <w:rFonts w:ascii="Calibri" w:eastAsia="MS Mincho" w:hAnsi="Calibri" w:cs="Times New Roman"/>
          <w:color w:val="595959"/>
          <w:sz w:val="21"/>
          <w:lang w:val="en-US"/>
        </w:rPr>
        <w:t>submissions</w:t>
      </w:r>
      <w:r w:rsidRPr="006110DF">
        <w:rPr>
          <w:rFonts w:ascii="Calibri" w:eastAsia="MS Mincho" w:hAnsi="Calibri" w:cs="Times New Roman"/>
          <w:color w:val="595959"/>
          <w:sz w:val="21"/>
          <w:lang w:val="en-US"/>
        </w:rPr>
        <w:t xml:space="preserve"> of the person’s conduct and other matters that are relevant to the decision;</w:t>
      </w:r>
    </w:p>
    <w:p w14:paraId="079A4BE6" w14:textId="154D0FE6" w:rsidR="002872F5" w:rsidRPr="006110DF" w:rsidRDefault="002872F5" w:rsidP="002872F5">
      <w:pPr>
        <w:pStyle w:val="ListParagraph"/>
        <w:numPr>
          <w:ilvl w:val="0"/>
          <w:numId w:val="10"/>
        </w:numPr>
        <w:spacing w:after="120"/>
        <w:ind w:left="714" w:hanging="357"/>
        <w:contextualSpacing w:val="0"/>
        <w:rPr>
          <w:rFonts w:ascii="Calibri" w:eastAsia="MS Mincho" w:hAnsi="Calibri" w:cs="Times New Roman"/>
          <w:color w:val="595959"/>
          <w:sz w:val="21"/>
          <w:lang w:val="en-US"/>
        </w:rPr>
      </w:pPr>
      <w:r w:rsidRPr="006110DF">
        <w:rPr>
          <w:rFonts w:ascii="Calibri" w:eastAsia="MS Mincho" w:hAnsi="Calibri" w:cs="Times New Roman"/>
          <w:color w:val="595959"/>
          <w:sz w:val="21"/>
          <w:lang w:val="en-US"/>
        </w:rPr>
        <w:t xml:space="preserve">explain the impact of the subject’s behavior on them and the impact that a decision to revoke the </w:t>
      </w:r>
      <w:r w:rsidR="007F0EAC">
        <w:rPr>
          <w:rFonts w:ascii="Calibri" w:eastAsia="MS Mincho" w:hAnsi="Calibri" w:cs="Times New Roman"/>
          <w:color w:val="595959"/>
          <w:sz w:val="21"/>
          <w:lang w:val="en-US"/>
        </w:rPr>
        <w:t>O</w:t>
      </w:r>
      <w:r w:rsidRPr="006110DF">
        <w:rPr>
          <w:rFonts w:ascii="Calibri" w:eastAsia="MS Mincho" w:hAnsi="Calibri" w:cs="Times New Roman"/>
          <w:color w:val="595959"/>
          <w:sz w:val="21"/>
          <w:lang w:val="en-US"/>
        </w:rPr>
        <w:t>rder would have on them; or</w:t>
      </w:r>
    </w:p>
    <w:p w14:paraId="455E5A38" w14:textId="1EE39AFE" w:rsidR="002872F5" w:rsidRDefault="002872F5" w:rsidP="002872F5">
      <w:pPr>
        <w:pStyle w:val="ListParagraph"/>
        <w:numPr>
          <w:ilvl w:val="0"/>
          <w:numId w:val="10"/>
        </w:numPr>
        <w:spacing w:after="0"/>
        <w:ind w:left="714" w:hanging="357"/>
        <w:contextualSpacing w:val="0"/>
        <w:rPr>
          <w:rFonts w:ascii="Calibri" w:eastAsia="MS Mincho" w:hAnsi="Calibri" w:cs="Times New Roman"/>
          <w:color w:val="595959"/>
          <w:sz w:val="21"/>
          <w:lang w:val="en-US"/>
        </w:rPr>
      </w:pPr>
      <w:r>
        <w:rPr>
          <w:rFonts w:ascii="Calibri" w:eastAsia="MS Mincho" w:hAnsi="Calibri" w:cs="Times New Roman"/>
          <w:color w:val="595959"/>
          <w:sz w:val="21"/>
          <w:lang w:val="en-US"/>
        </w:rPr>
        <w:t>provide</w:t>
      </w:r>
      <w:r w:rsidRPr="006110DF">
        <w:rPr>
          <w:rFonts w:ascii="Calibri" w:eastAsia="MS Mincho" w:hAnsi="Calibri" w:cs="Times New Roman"/>
          <w:color w:val="595959"/>
          <w:sz w:val="21"/>
          <w:lang w:val="en-US"/>
        </w:rPr>
        <w:t xml:space="preserve"> any other information that may be relevant to the review decision.</w:t>
      </w:r>
    </w:p>
    <w:p w14:paraId="07D8DEA5" w14:textId="77777777" w:rsidR="002872F5" w:rsidRPr="006110DF" w:rsidRDefault="002872F5" w:rsidP="002872F5">
      <w:pPr>
        <w:pStyle w:val="ListParagraph"/>
        <w:spacing w:after="120"/>
        <w:ind w:left="714"/>
        <w:contextualSpacing w:val="0"/>
        <w:rPr>
          <w:rFonts w:ascii="Calibri" w:eastAsia="MS Mincho" w:hAnsi="Calibri" w:cs="Times New Roman"/>
          <w:color w:val="595959"/>
          <w:sz w:val="21"/>
          <w:lang w:val="en-US"/>
        </w:rPr>
      </w:pPr>
    </w:p>
    <w:p w14:paraId="4FB801DD" w14:textId="44DC77D0" w:rsidR="002872F5" w:rsidRDefault="0020260E" w:rsidP="002872F5">
      <w:pPr>
        <w:widowControl w:val="0"/>
        <w:tabs>
          <w:tab w:val="left" w:pos="3000"/>
        </w:tabs>
        <w:autoSpaceDE w:val="0"/>
        <w:autoSpaceDN w:val="0"/>
        <w:spacing w:before="60" w:after="200" w:line="240" w:lineRule="auto"/>
        <w:rPr>
          <w:rFonts w:ascii="Calibri" w:eastAsia="MS Mincho" w:hAnsi="Calibri" w:cs="Times New Roman"/>
          <w:color w:val="595959"/>
          <w:sz w:val="21"/>
        </w:rPr>
      </w:pPr>
      <w:r>
        <w:rPr>
          <w:rFonts w:ascii="Calibri" w:eastAsia="MS Mincho" w:hAnsi="Calibri" w:cs="Times New Roman"/>
          <w:color w:val="595959"/>
          <w:sz w:val="21"/>
          <w:lang w:val="en-US"/>
        </w:rPr>
        <w:t>Our Holy Redeemer</w:t>
      </w:r>
      <w:r w:rsidRPr="00E5098B">
        <w:rPr>
          <w:rFonts w:ascii="Calibri" w:eastAsia="MS Mincho" w:hAnsi="Calibri" w:cs="Times New Roman"/>
          <w:color w:val="595959"/>
          <w:sz w:val="21"/>
          <w:lang w:val="en-US"/>
        </w:rPr>
        <w:t xml:space="preserve"> </w:t>
      </w:r>
      <w:r w:rsidR="002872F5">
        <w:rPr>
          <w:rFonts w:ascii="Calibri" w:eastAsia="MS Mincho" w:hAnsi="Calibri" w:cs="Times New Roman"/>
          <w:color w:val="595959"/>
          <w:sz w:val="21"/>
          <w:lang w:val="en-US"/>
        </w:rPr>
        <w:t>s</w:t>
      </w:r>
      <w:r w:rsidR="002872F5" w:rsidRPr="00E0183A">
        <w:rPr>
          <w:rFonts w:ascii="Calibri" w:eastAsia="MS Mincho" w:hAnsi="Calibri" w:cs="Times New Roman"/>
          <w:color w:val="595959"/>
          <w:sz w:val="21"/>
          <w:lang w:val="en-US"/>
        </w:rPr>
        <w:t>taff members and other persons must not make submissions unless they are relevant to the decision.</w:t>
      </w:r>
      <w:r w:rsidR="002872F5">
        <w:rPr>
          <w:rFonts w:ascii="Calibri" w:eastAsia="MS Mincho" w:hAnsi="Calibri" w:cs="Times New Roman"/>
          <w:color w:val="595959"/>
          <w:sz w:val="21"/>
        </w:rPr>
        <w:t xml:space="preserve"> </w:t>
      </w:r>
      <w:r w:rsidR="002872F5" w:rsidRPr="00E0183A">
        <w:rPr>
          <w:rFonts w:ascii="Calibri" w:eastAsia="MS Mincho" w:hAnsi="Calibri" w:cs="Times New Roman"/>
          <w:color w:val="595959"/>
          <w:sz w:val="21"/>
          <w:lang w:val="en-US"/>
        </w:rPr>
        <w:t>A staff member or another person may make submissions by</w:t>
      </w:r>
      <w:r w:rsidR="006E72E3">
        <w:rPr>
          <w:rFonts w:ascii="Calibri" w:eastAsia="MS Mincho" w:hAnsi="Calibri" w:cs="Times New Roman"/>
          <w:color w:val="595959"/>
          <w:sz w:val="21"/>
          <w:lang w:val="en-US"/>
        </w:rPr>
        <w:t>:</w:t>
      </w:r>
    </w:p>
    <w:p w14:paraId="612C6E39" w14:textId="77777777" w:rsidR="002872F5" w:rsidRPr="007E7028" w:rsidRDefault="002872F5" w:rsidP="002872F5">
      <w:pPr>
        <w:pStyle w:val="ListParagraph"/>
        <w:widowControl w:val="0"/>
        <w:numPr>
          <w:ilvl w:val="0"/>
          <w:numId w:val="11"/>
        </w:numPr>
        <w:tabs>
          <w:tab w:val="left" w:pos="3000"/>
        </w:tabs>
        <w:autoSpaceDE w:val="0"/>
        <w:autoSpaceDN w:val="0"/>
        <w:spacing w:before="60" w:after="120" w:line="240" w:lineRule="auto"/>
        <w:ind w:left="714" w:hanging="357"/>
        <w:contextualSpacing w:val="0"/>
        <w:rPr>
          <w:rFonts w:ascii="Calibri" w:eastAsia="MS Mincho" w:hAnsi="Calibri" w:cs="Times New Roman"/>
          <w:color w:val="595959"/>
          <w:sz w:val="21"/>
        </w:rPr>
      </w:pPr>
      <w:r w:rsidRPr="007E7028">
        <w:rPr>
          <w:rFonts w:ascii="Calibri" w:eastAsia="MS Mincho" w:hAnsi="Calibri" w:cs="Times New Roman"/>
          <w:color w:val="595959"/>
          <w:sz w:val="21"/>
          <w:lang w:val="en-US"/>
        </w:rPr>
        <w:t>being represented, accompanied, or assisted by another person; or</w:t>
      </w:r>
    </w:p>
    <w:p w14:paraId="008D72FA" w14:textId="77777777" w:rsidR="002872F5" w:rsidRPr="007E7028" w:rsidRDefault="002872F5" w:rsidP="002D0891">
      <w:pPr>
        <w:pStyle w:val="ListParagraph"/>
        <w:widowControl w:val="0"/>
        <w:numPr>
          <w:ilvl w:val="0"/>
          <w:numId w:val="11"/>
        </w:numPr>
        <w:tabs>
          <w:tab w:val="left" w:pos="3000"/>
        </w:tabs>
        <w:autoSpaceDE w:val="0"/>
        <w:autoSpaceDN w:val="0"/>
        <w:spacing w:before="60" w:after="0" w:line="240" w:lineRule="auto"/>
        <w:ind w:left="714" w:hanging="357"/>
        <w:contextualSpacing w:val="0"/>
        <w:rPr>
          <w:rFonts w:ascii="Calibri" w:eastAsia="MS Mincho" w:hAnsi="Calibri" w:cs="Times New Roman"/>
          <w:color w:val="595959"/>
          <w:sz w:val="21"/>
        </w:rPr>
      </w:pPr>
      <w:r w:rsidRPr="007E7028">
        <w:rPr>
          <w:rFonts w:ascii="Calibri" w:eastAsia="MS Mincho" w:hAnsi="Calibri" w:cs="Times New Roman"/>
          <w:color w:val="595959"/>
          <w:sz w:val="21"/>
          <w:lang w:val="en-US"/>
        </w:rPr>
        <w:t xml:space="preserve">by providing a written submission. </w:t>
      </w:r>
    </w:p>
    <w:p w14:paraId="4D80945F" w14:textId="6D9AAA83" w:rsidR="002872F5" w:rsidRPr="007E7028" w:rsidRDefault="002D0891" w:rsidP="002D0891">
      <w:pPr>
        <w:widowControl w:val="0"/>
        <w:tabs>
          <w:tab w:val="left" w:pos="1140"/>
          <w:tab w:val="left" w:pos="1540"/>
        </w:tabs>
        <w:autoSpaceDE w:val="0"/>
        <w:autoSpaceDN w:val="0"/>
        <w:spacing w:before="60" w:after="0" w:line="240" w:lineRule="auto"/>
        <w:rPr>
          <w:rFonts w:ascii="Calibri" w:eastAsia="MS Mincho" w:hAnsi="Calibri" w:cs="Times New Roman"/>
          <w:color w:val="595959"/>
          <w:sz w:val="21"/>
        </w:rPr>
      </w:pPr>
      <w:r>
        <w:rPr>
          <w:rFonts w:ascii="Calibri" w:eastAsia="MS Mincho" w:hAnsi="Calibri" w:cs="Times New Roman"/>
          <w:color w:val="595959"/>
          <w:sz w:val="21"/>
        </w:rPr>
        <w:tab/>
      </w:r>
      <w:r>
        <w:rPr>
          <w:rFonts w:ascii="Calibri" w:eastAsia="MS Mincho" w:hAnsi="Calibri" w:cs="Times New Roman"/>
          <w:color w:val="595959"/>
          <w:sz w:val="21"/>
        </w:rPr>
        <w:tab/>
      </w:r>
    </w:p>
    <w:p w14:paraId="60B59474" w14:textId="368AE97A" w:rsidR="00334085" w:rsidRPr="006E72E3" w:rsidRDefault="002872F5" w:rsidP="006E72E3">
      <w:pPr>
        <w:widowControl w:val="0"/>
        <w:tabs>
          <w:tab w:val="left" w:pos="3000"/>
        </w:tabs>
        <w:autoSpaceDE w:val="0"/>
        <w:autoSpaceDN w:val="0"/>
        <w:spacing w:before="60" w:after="200" w:line="240" w:lineRule="auto"/>
        <w:rPr>
          <w:rFonts w:ascii="Calibri" w:eastAsia="MS Mincho" w:hAnsi="Calibri" w:cs="Times New Roman"/>
          <w:color w:val="595959"/>
          <w:sz w:val="21"/>
          <w:lang w:val="en-US"/>
        </w:rPr>
      </w:pPr>
      <w:r w:rsidRPr="00E0183A">
        <w:rPr>
          <w:rFonts w:ascii="Calibri" w:eastAsia="MS Mincho" w:hAnsi="Calibri" w:cs="Times New Roman"/>
          <w:color w:val="595959"/>
          <w:sz w:val="21"/>
          <w:lang w:val="en-US"/>
        </w:rPr>
        <w:t xml:space="preserve">The authorised person who made the </w:t>
      </w:r>
      <w:r w:rsidR="007F0EAC">
        <w:rPr>
          <w:rFonts w:ascii="Calibri" w:eastAsia="MS Mincho" w:hAnsi="Calibri" w:cs="Times New Roman"/>
          <w:color w:val="595959"/>
          <w:sz w:val="21"/>
          <w:lang w:val="en-US"/>
        </w:rPr>
        <w:t>O</w:t>
      </w:r>
      <w:r w:rsidRPr="00E0183A">
        <w:rPr>
          <w:rFonts w:ascii="Calibri" w:eastAsia="MS Mincho" w:hAnsi="Calibri" w:cs="Times New Roman"/>
          <w:color w:val="595959"/>
          <w:sz w:val="21"/>
          <w:lang w:val="en-US"/>
        </w:rPr>
        <w:t xml:space="preserve">rder </w:t>
      </w:r>
      <w:r w:rsidR="006E72E3">
        <w:rPr>
          <w:rFonts w:ascii="Calibri" w:eastAsia="MS Mincho" w:hAnsi="Calibri" w:cs="Times New Roman"/>
          <w:color w:val="595959"/>
          <w:sz w:val="21"/>
          <w:lang w:val="en-US"/>
        </w:rPr>
        <w:t>will</w:t>
      </w:r>
      <w:r w:rsidRPr="00E0183A">
        <w:rPr>
          <w:rFonts w:ascii="Calibri" w:eastAsia="MS Mincho" w:hAnsi="Calibri" w:cs="Times New Roman"/>
          <w:color w:val="595959"/>
          <w:sz w:val="21"/>
          <w:lang w:val="en-US"/>
        </w:rPr>
        <w:t xml:space="preserve"> also be provided an opportunity to make a submission explaining why the</w:t>
      </w:r>
      <w:r w:rsidR="007F0EAC">
        <w:rPr>
          <w:rFonts w:ascii="Calibri" w:eastAsia="MS Mincho" w:hAnsi="Calibri" w:cs="Times New Roman"/>
          <w:color w:val="595959"/>
          <w:sz w:val="21"/>
          <w:lang w:val="en-US"/>
        </w:rPr>
        <w:t xml:space="preserve"> O</w:t>
      </w:r>
      <w:r w:rsidRPr="00E0183A">
        <w:rPr>
          <w:rFonts w:ascii="Calibri" w:eastAsia="MS Mincho" w:hAnsi="Calibri" w:cs="Times New Roman"/>
          <w:color w:val="595959"/>
          <w:sz w:val="21"/>
          <w:lang w:val="en-US"/>
        </w:rPr>
        <w:t xml:space="preserve">rder was made. Reviewers </w:t>
      </w:r>
      <w:r w:rsidR="006E72E3">
        <w:rPr>
          <w:rFonts w:ascii="Calibri" w:eastAsia="MS Mincho" w:hAnsi="Calibri" w:cs="Times New Roman"/>
          <w:color w:val="595959"/>
          <w:sz w:val="21"/>
          <w:lang w:val="en-US"/>
        </w:rPr>
        <w:t>will</w:t>
      </w:r>
      <w:r w:rsidRPr="00E0183A">
        <w:rPr>
          <w:rFonts w:ascii="Calibri" w:eastAsia="MS Mincho" w:hAnsi="Calibri" w:cs="Times New Roman"/>
          <w:color w:val="595959"/>
          <w:sz w:val="21"/>
          <w:lang w:val="en-US"/>
        </w:rPr>
        <w:t xml:space="preserve"> consider any submissions which are relevant to the decision and disregard irrelevant submissions.</w:t>
      </w:r>
    </w:p>
    <w:p w14:paraId="5DFC6583" w14:textId="77777777" w:rsidR="00E16554" w:rsidRPr="00E0183A" w:rsidRDefault="00E16554" w:rsidP="00E16554">
      <w:pPr>
        <w:rPr>
          <w:rFonts w:ascii="Calibri" w:eastAsia="MS Mincho" w:hAnsi="Calibri" w:cs="Times New Roman"/>
          <w:b/>
          <w:color w:val="595959"/>
          <w:sz w:val="21"/>
          <w:lang w:val="en-US"/>
        </w:rPr>
      </w:pPr>
      <w:bookmarkStart w:id="2" w:name="_Toc99695363"/>
      <w:bookmarkStart w:id="3" w:name="_Toc99959416"/>
      <w:r w:rsidRPr="00E0183A">
        <w:rPr>
          <w:rFonts w:ascii="Calibri" w:eastAsia="MS Mincho" w:hAnsi="Calibri" w:cs="Times New Roman"/>
          <w:b/>
          <w:color w:val="595959"/>
          <w:sz w:val="21"/>
          <w:lang w:val="en-US"/>
        </w:rPr>
        <w:t>Representation, accompaniment or assistance from another person</w:t>
      </w:r>
      <w:bookmarkEnd w:id="2"/>
      <w:bookmarkEnd w:id="3"/>
    </w:p>
    <w:p w14:paraId="36CF4B86" w14:textId="273BEAE2" w:rsidR="00E16554" w:rsidRPr="00E0183A" w:rsidRDefault="0020260E" w:rsidP="00E16554">
      <w:pPr>
        <w:widowControl w:val="0"/>
        <w:autoSpaceDE w:val="0"/>
        <w:autoSpaceDN w:val="0"/>
        <w:spacing w:before="60" w:after="200" w:line="240" w:lineRule="auto"/>
        <w:rPr>
          <w:rFonts w:ascii="Calibri" w:eastAsia="MS Mincho" w:hAnsi="Calibri" w:cs="Times New Roman"/>
          <w:color w:val="595959"/>
          <w:sz w:val="21"/>
          <w:lang w:val="en-US"/>
        </w:rPr>
      </w:pPr>
      <w:r>
        <w:rPr>
          <w:rFonts w:ascii="Calibri" w:eastAsia="MS Mincho" w:hAnsi="Calibri" w:cs="Times New Roman"/>
          <w:color w:val="595959"/>
          <w:sz w:val="21"/>
          <w:lang w:val="en-US"/>
        </w:rPr>
        <w:t>Our Holy Redeemer</w:t>
      </w:r>
      <w:r w:rsidR="00FB6C80">
        <w:rPr>
          <w:rFonts w:ascii="Calibri" w:eastAsia="MS Mincho" w:hAnsi="Calibri" w:cs="Times New Roman"/>
          <w:color w:val="595959"/>
          <w:sz w:val="21"/>
          <w:lang w:val="en-US"/>
        </w:rPr>
        <w:t xml:space="preserve"> will </w:t>
      </w:r>
      <w:r w:rsidR="00E16554" w:rsidRPr="00E0183A">
        <w:rPr>
          <w:rFonts w:ascii="Calibri" w:eastAsia="MS Mincho" w:hAnsi="Calibri" w:cs="Times New Roman"/>
          <w:color w:val="595959"/>
          <w:sz w:val="21"/>
          <w:lang w:val="en-US"/>
        </w:rPr>
        <w:t xml:space="preserve">allow the </w:t>
      </w:r>
      <w:r w:rsidR="00B60A06">
        <w:rPr>
          <w:rFonts w:ascii="Calibri" w:eastAsia="MS Mincho" w:hAnsi="Calibri" w:cs="Times New Roman"/>
          <w:color w:val="595959"/>
          <w:sz w:val="21"/>
          <w:lang w:val="en-US"/>
        </w:rPr>
        <w:t>S</w:t>
      </w:r>
      <w:r w:rsidR="00FB6C80">
        <w:rPr>
          <w:rFonts w:ascii="Calibri" w:eastAsia="MS Mincho" w:hAnsi="Calibri" w:cs="Times New Roman"/>
          <w:color w:val="595959"/>
          <w:sz w:val="21"/>
          <w:lang w:val="en-US"/>
        </w:rPr>
        <w:t xml:space="preserve">ubject of the </w:t>
      </w:r>
      <w:r w:rsidR="007F0EAC">
        <w:rPr>
          <w:rFonts w:ascii="Calibri" w:eastAsia="MS Mincho" w:hAnsi="Calibri" w:cs="Times New Roman"/>
          <w:color w:val="595959"/>
          <w:sz w:val="21"/>
          <w:lang w:val="en-US"/>
        </w:rPr>
        <w:t>O</w:t>
      </w:r>
      <w:r w:rsidR="00FB6C80">
        <w:rPr>
          <w:rFonts w:ascii="Calibri" w:eastAsia="MS Mincho" w:hAnsi="Calibri" w:cs="Times New Roman"/>
          <w:color w:val="595959"/>
          <w:sz w:val="21"/>
          <w:lang w:val="en-US"/>
        </w:rPr>
        <w:t>rder</w:t>
      </w:r>
      <w:r w:rsidR="00E16554" w:rsidRPr="00E0183A">
        <w:rPr>
          <w:rFonts w:ascii="Calibri" w:eastAsia="MS Mincho" w:hAnsi="Calibri" w:cs="Times New Roman"/>
          <w:color w:val="595959"/>
          <w:sz w:val="21"/>
          <w:lang w:val="en-US"/>
        </w:rPr>
        <w:t xml:space="preserve"> to be represented, accompanied or assisted by another person</w:t>
      </w:r>
      <w:r w:rsidR="00E16554">
        <w:rPr>
          <w:rFonts w:ascii="Calibri" w:eastAsia="MS Mincho" w:hAnsi="Calibri" w:cs="Times New Roman"/>
          <w:color w:val="595959"/>
          <w:sz w:val="21"/>
          <w:lang w:val="en-US"/>
        </w:rPr>
        <w:t xml:space="preserve">. </w:t>
      </w:r>
      <w:r w:rsidR="00E16554" w:rsidRPr="00E0183A">
        <w:rPr>
          <w:rFonts w:ascii="Calibri" w:eastAsia="MS Mincho" w:hAnsi="Calibri" w:cs="Times New Roman"/>
          <w:color w:val="595959"/>
          <w:sz w:val="21"/>
          <w:lang w:val="en-US"/>
        </w:rPr>
        <w:t>The people who, for example, a person may request to accompany or assist them include:</w:t>
      </w:r>
    </w:p>
    <w:p w14:paraId="499133F6" w14:textId="77777777" w:rsidR="00E16554" w:rsidRPr="00D606D9" w:rsidRDefault="00E16554" w:rsidP="00D606D9">
      <w:pPr>
        <w:pStyle w:val="ListParagraph"/>
        <w:numPr>
          <w:ilvl w:val="0"/>
          <w:numId w:val="18"/>
        </w:numPr>
        <w:spacing w:after="120"/>
        <w:ind w:left="714" w:hanging="357"/>
        <w:contextualSpacing w:val="0"/>
        <w:rPr>
          <w:rFonts w:ascii="Calibri" w:eastAsia="MS Mincho" w:hAnsi="Calibri" w:cs="Times New Roman"/>
          <w:color w:val="595959"/>
          <w:sz w:val="21"/>
          <w:lang w:val="en-US"/>
        </w:rPr>
      </w:pPr>
      <w:r w:rsidRPr="00D606D9">
        <w:rPr>
          <w:rFonts w:ascii="Calibri" w:eastAsia="MS Mincho" w:hAnsi="Calibri" w:cs="Times New Roman"/>
          <w:color w:val="595959"/>
          <w:sz w:val="21"/>
          <w:lang w:val="en-US"/>
        </w:rPr>
        <w:t>family members or friends;</w:t>
      </w:r>
    </w:p>
    <w:p w14:paraId="62834DDD" w14:textId="77777777" w:rsidR="00E16554" w:rsidRPr="00D606D9" w:rsidRDefault="00E16554" w:rsidP="00D606D9">
      <w:pPr>
        <w:pStyle w:val="ListParagraph"/>
        <w:numPr>
          <w:ilvl w:val="0"/>
          <w:numId w:val="18"/>
        </w:numPr>
        <w:spacing w:after="120"/>
        <w:ind w:left="714" w:hanging="357"/>
        <w:contextualSpacing w:val="0"/>
        <w:rPr>
          <w:rFonts w:ascii="Calibri" w:eastAsia="MS Mincho" w:hAnsi="Calibri" w:cs="Times New Roman"/>
          <w:color w:val="595959"/>
          <w:sz w:val="21"/>
          <w:lang w:val="en-US"/>
        </w:rPr>
      </w:pPr>
      <w:r w:rsidRPr="00D606D9">
        <w:rPr>
          <w:rFonts w:ascii="Calibri" w:eastAsia="MS Mincho" w:hAnsi="Calibri" w:cs="Times New Roman"/>
          <w:color w:val="595959"/>
          <w:sz w:val="21"/>
          <w:lang w:val="en-US"/>
        </w:rPr>
        <w:t>a carer;</w:t>
      </w:r>
    </w:p>
    <w:p w14:paraId="624F0DE5" w14:textId="77777777" w:rsidR="00E16554" w:rsidRPr="00D606D9" w:rsidRDefault="00E16554" w:rsidP="00D606D9">
      <w:pPr>
        <w:pStyle w:val="ListParagraph"/>
        <w:numPr>
          <w:ilvl w:val="0"/>
          <w:numId w:val="18"/>
        </w:numPr>
        <w:spacing w:after="120"/>
        <w:ind w:left="714" w:hanging="357"/>
        <w:contextualSpacing w:val="0"/>
        <w:rPr>
          <w:rFonts w:ascii="Calibri" w:eastAsia="MS Mincho" w:hAnsi="Calibri" w:cs="Times New Roman"/>
          <w:color w:val="595959"/>
          <w:sz w:val="21"/>
          <w:lang w:val="en-US"/>
        </w:rPr>
      </w:pPr>
      <w:r w:rsidRPr="00D606D9">
        <w:rPr>
          <w:rFonts w:ascii="Calibri" w:eastAsia="MS Mincho" w:hAnsi="Calibri" w:cs="Times New Roman"/>
          <w:color w:val="595959"/>
          <w:sz w:val="21"/>
          <w:lang w:val="en-US"/>
        </w:rPr>
        <w:t xml:space="preserve">an interpreter, including an </w:t>
      </w:r>
      <w:proofErr w:type="spellStart"/>
      <w:r w:rsidRPr="00D606D9">
        <w:rPr>
          <w:rFonts w:ascii="Calibri" w:eastAsia="MS Mincho" w:hAnsi="Calibri" w:cs="Times New Roman"/>
          <w:color w:val="595959"/>
          <w:sz w:val="21"/>
          <w:lang w:val="en-US"/>
        </w:rPr>
        <w:t>Auslan</w:t>
      </w:r>
      <w:proofErr w:type="spellEnd"/>
      <w:r w:rsidRPr="00D606D9">
        <w:rPr>
          <w:rFonts w:ascii="Calibri" w:eastAsia="MS Mincho" w:hAnsi="Calibri" w:cs="Times New Roman"/>
          <w:color w:val="595959"/>
          <w:sz w:val="21"/>
          <w:lang w:val="en-US"/>
        </w:rPr>
        <w:t xml:space="preserve"> interpreter;</w:t>
      </w:r>
    </w:p>
    <w:p w14:paraId="0DD4F8A4" w14:textId="77777777" w:rsidR="00E16554" w:rsidRPr="00D606D9" w:rsidRDefault="00E16554" w:rsidP="00D606D9">
      <w:pPr>
        <w:pStyle w:val="ListParagraph"/>
        <w:numPr>
          <w:ilvl w:val="0"/>
          <w:numId w:val="18"/>
        </w:numPr>
        <w:spacing w:after="120"/>
        <w:ind w:left="714" w:hanging="357"/>
        <w:contextualSpacing w:val="0"/>
        <w:rPr>
          <w:rFonts w:ascii="Calibri" w:eastAsia="MS Mincho" w:hAnsi="Calibri" w:cs="Times New Roman"/>
          <w:color w:val="595959"/>
          <w:sz w:val="21"/>
          <w:lang w:val="en-US"/>
        </w:rPr>
      </w:pPr>
      <w:r w:rsidRPr="00D606D9">
        <w:rPr>
          <w:rFonts w:ascii="Calibri" w:eastAsia="MS Mincho" w:hAnsi="Calibri" w:cs="Times New Roman"/>
          <w:color w:val="595959"/>
          <w:sz w:val="21"/>
          <w:lang w:val="en-US"/>
        </w:rPr>
        <w:t>a disability support worker;</w:t>
      </w:r>
    </w:p>
    <w:p w14:paraId="3E535504" w14:textId="77777777" w:rsidR="00E16554" w:rsidRPr="00D606D9" w:rsidRDefault="00E16554" w:rsidP="00D606D9">
      <w:pPr>
        <w:pStyle w:val="ListParagraph"/>
        <w:numPr>
          <w:ilvl w:val="0"/>
          <w:numId w:val="18"/>
        </w:numPr>
        <w:spacing w:after="120"/>
        <w:ind w:left="714" w:hanging="357"/>
        <w:contextualSpacing w:val="0"/>
        <w:rPr>
          <w:rFonts w:ascii="Calibri" w:eastAsia="MS Mincho" w:hAnsi="Calibri" w:cs="Times New Roman"/>
          <w:color w:val="595959"/>
          <w:sz w:val="21"/>
          <w:lang w:val="en-US"/>
        </w:rPr>
      </w:pPr>
      <w:r w:rsidRPr="00D606D9">
        <w:rPr>
          <w:rFonts w:ascii="Calibri" w:eastAsia="MS Mincho" w:hAnsi="Calibri" w:cs="Times New Roman"/>
          <w:color w:val="595959"/>
          <w:sz w:val="21"/>
          <w:lang w:val="en-US"/>
        </w:rPr>
        <w:t xml:space="preserve">a lawyer, including from Victoria Legal Aid or a community legal centre; and </w:t>
      </w:r>
    </w:p>
    <w:p w14:paraId="67890F79" w14:textId="09981698" w:rsidR="00B60A06" w:rsidRPr="00114EF4" w:rsidRDefault="00E16554" w:rsidP="00114EF4">
      <w:pPr>
        <w:pStyle w:val="ListParagraph"/>
        <w:numPr>
          <w:ilvl w:val="0"/>
          <w:numId w:val="18"/>
        </w:numPr>
        <w:spacing w:after="120"/>
        <w:ind w:left="714" w:hanging="357"/>
        <w:contextualSpacing w:val="0"/>
        <w:rPr>
          <w:rFonts w:ascii="Calibri" w:eastAsia="MS Mincho" w:hAnsi="Calibri" w:cs="Times New Roman"/>
          <w:color w:val="595959"/>
          <w:sz w:val="21"/>
          <w:lang w:val="en-US"/>
        </w:rPr>
      </w:pPr>
      <w:r w:rsidRPr="00D606D9">
        <w:rPr>
          <w:rFonts w:ascii="Calibri" w:eastAsia="MS Mincho" w:hAnsi="Calibri" w:cs="Times New Roman"/>
          <w:color w:val="595959"/>
          <w:sz w:val="21"/>
          <w:lang w:val="en-US"/>
        </w:rPr>
        <w:lastRenderedPageBreak/>
        <w:t>other advocates for vulnerable persons.</w:t>
      </w:r>
    </w:p>
    <w:p w14:paraId="45BA163C" w14:textId="77777777" w:rsidR="00203728" w:rsidRDefault="00203728" w:rsidP="00A34E61">
      <w:pPr>
        <w:spacing w:after="0"/>
        <w:rPr>
          <w:rFonts w:ascii="Calibri" w:eastAsia="MS Mincho" w:hAnsi="Calibri" w:cs="Times New Roman"/>
          <w:b/>
          <w:color w:val="595959"/>
          <w:sz w:val="21"/>
        </w:rPr>
      </w:pPr>
    </w:p>
    <w:p w14:paraId="1C9EFBCA" w14:textId="599109CE" w:rsidR="00E16554" w:rsidRPr="00E16554" w:rsidRDefault="00E16554" w:rsidP="00A34E61">
      <w:pPr>
        <w:spacing w:after="0"/>
        <w:rPr>
          <w:rFonts w:ascii="Calibri" w:eastAsia="MS Mincho" w:hAnsi="Calibri" w:cs="Times New Roman"/>
          <w:b/>
          <w:color w:val="595959"/>
          <w:sz w:val="21"/>
        </w:rPr>
      </w:pPr>
      <w:r w:rsidRPr="00E16554">
        <w:rPr>
          <w:rFonts w:ascii="Calibri" w:eastAsia="MS Mincho" w:hAnsi="Calibri" w:cs="Times New Roman"/>
          <w:b/>
          <w:color w:val="595959"/>
          <w:sz w:val="21"/>
        </w:rPr>
        <w:t>Internal Review Meetings</w:t>
      </w:r>
    </w:p>
    <w:p w14:paraId="1A2E31C0" w14:textId="77777777" w:rsidR="00E16554" w:rsidRDefault="00E16554" w:rsidP="00A34E61">
      <w:pPr>
        <w:spacing w:after="0"/>
        <w:rPr>
          <w:rFonts w:ascii="Calibri" w:eastAsia="MS Mincho" w:hAnsi="Calibri" w:cs="Times New Roman"/>
          <w:color w:val="595959"/>
          <w:sz w:val="21"/>
        </w:rPr>
      </w:pPr>
    </w:p>
    <w:p w14:paraId="0E563795" w14:textId="073A8598" w:rsidR="00E16554" w:rsidRDefault="00E16554" w:rsidP="00E16554">
      <w:pPr>
        <w:spacing w:after="0"/>
        <w:rPr>
          <w:rFonts w:ascii="Calibri" w:eastAsia="MS Mincho" w:hAnsi="Calibri" w:cs="Times New Roman"/>
          <w:color w:val="595959"/>
          <w:sz w:val="21"/>
          <w:lang w:val="en-US"/>
        </w:rPr>
      </w:pPr>
      <w:r w:rsidRPr="00036763">
        <w:rPr>
          <w:rFonts w:ascii="Calibri" w:eastAsia="MS Mincho" w:hAnsi="Calibri" w:cs="Times New Roman"/>
          <w:color w:val="595959"/>
          <w:sz w:val="21"/>
        </w:rPr>
        <w:t>Where a reviewer permits oral submissions,</w:t>
      </w:r>
      <w:r>
        <w:rPr>
          <w:rFonts w:ascii="Calibri" w:eastAsia="MS Mincho" w:hAnsi="Calibri" w:cs="Times New Roman"/>
          <w:color w:val="595959"/>
          <w:sz w:val="21"/>
        </w:rPr>
        <w:t xml:space="preserve"> a meeting will be organised </w:t>
      </w:r>
      <w:r w:rsidR="00B60A06">
        <w:rPr>
          <w:rFonts w:ascii="Calibri" w:eastAsia="MS Mincho" w:hAnsi="Calibri" w:cs="Times New Roman"/>
          <w:color w:val="595959"/>
          <w:sz w:val="21"/>
        </w:rPr>
        <w:t xml:space="preserve">in order </w:t>
      </w:r>
      <w:r>
        <w:rPr>
          <w:rFonts w:ascii="Calibri" w:eastAsia="MS Mincho" w:hAnsi="Calibri" w:cs="Times New Roman"/>
          <w:color w:val="595959"/>
          <w:sz w:val="21"/>
        </w:rPr>
        <w:t>for the subject to be heard.</w:t>
      </w:r>
      <w:r w:rsidRPr="00036763">
        <w:rPr>
          <w:rFonts w:ascii="Calibri" w:eastAsia="MS Mincho" w:hAnsi="Calibri" w:cs="Times New Roman"/>
          <w:color w:val="595959"/>
          <w:sz w:val="21"/>
        </w:rPr>
        <w:t xml:space="preserve"> </w:t>
      </w:r>
      <w:r w:rsidR="009E2E7B">
        <w:rPr>
          <w:rFonts w:ascii="Calibri" w:eastAsia="MS Mincho" w:hAnsi="Calibri" w:cs="Times New Roman"/>
          <w:bCs/>
          <w:color w:val="595959"/>
          <w:sz w:val="21"/>
          <w:lang w:val="en-US"/>
        </w:rPr>
        <w:t xml:space="preserve">Any additional oral submissions from </w:t>
      </w:r>
      <w:r w:rsidR="0020260E">
        <w:rPr>
          <w:rFonts w:ascii="Calibri" w:eastAsia="MS Mincho" w:hAnsi="Calibri" w:cs="Times New Roman"/>
          <w:color w:val="595959"/>
          <w:sz w:val="21"/>
          <w:lang w:val="en-US"/>
        </w:rPr>
        <w:t>Our Holy Redeemer</w:t>
      </w:r>
      <w:r w:rsidR="0020260E" w:rsidRPr="00E5098B">
        <w:rPr>
          <w:rFonts w:ascii="Calibri" w:eastAsia="MS Mincho" w:hAnsi="Calibri" w:cs="Times New Roman"/>
          <w:color w:val="595959"/>
          <w:sz w:val="21"/>
          <w:lang w:val="en-US"/>
        </w:rPr>
        <w:t xml:space="preserve"> </w:t>
      </w:r>
      <w:r w:rsidR="009E2E7B" w:rsidRPr="00E0183A">
        <w:rPr>
          <w:rFonts w:ascii="Calibri" w:eastAsia="MS Mincho" w:hAnsi="Calibri" w:cs="Times New Roman"/>
          <w:color w:val="595959"/>
          <w:sz w:val="21"/>
          <w:lang w:val="en-US"/>
        </w:rPr>
        <w:t>staff members, or other persons</w:t>
      </w:r>
      <w:r w:rsidR="00B60A06">
        <w:rPr>
          <w:rFonts w:ascii="Calibri" w:eastAsia="MS Mincho" w:hAnsi="Calibri" w:cs="Times New Roman"/>
          <w:color w:val="595959"/>
          <w:sz w:val="21"/>
          <w:lang w:val="en-US"/>
        </w:rPr>
        <w:t>,</w:t>
      </w:r>
      <w:r w:rsidR="009E2E7B">
        <w:rPr>
          <w:rFonts w:ascii="Calibri" w:eastAsia="MS Mincho" w:hAnsi="Calibri" w:cs="Times New Roman"/>
          <w:color w:val="595959"/>
          <w:sz w:val="21"/>
          <w:lang w:val="en-US"/>
        </w:rPr>
        <w:t xml:space="preserve"> will be heard in individual meetings</w:t>
      </w:r>
      <w:r w:rsidR="00B60A06">
        <w:rPr>
          <w:rFonts w:ascii="Calibri" w:eastAsia="MS Mincho" w:hAnsi="Calibri" w:cs="Times New Roman"/>
          <w:color w:val="595959"/>
          <w:sz w:val="21"/>
          <w:lang w:val="en-US"/>
        </w:rPr>
        <w:t xml:space="preserve"> with the Reviewer</w:t>
      </w:r>
      <w:r w:rsidR="007F0EAC">
        <w:rPr>
          <w:rFonts w:ascii="Calibri" w:eastAsia="MS Mincho" w:hAnsi="Calibri" w:cs="Times New Roman"/>
          <w:color w:val="595959"/>
          <w:sz w:val="21"/>
          <w:lang w:val="en-US"/>
        </w:rPr>
        <w:t xml:space="preserve"> and/or Order Review Panel</w:t>
      </w:r>
      <w:r w:rsidR="009E2E7B">
        <w:rPr>
          <w:rFonts w:ascii="Calibri" w:eastAsia="MS Mincho" w:hAnsi="Calibri" w:cs="Times New Roman"/>
          <w:color w:val="595959"/>
          <w:sz w:val="21"/>
          <w:lang w:val="en-US"/>
        </w:rPr>
        <w:t>.</w:t>
      </w:r>
    </w:p>
    <w:p w14:paraId="4E32CFAE" w14:textId="77777777" w:rsidR="00E16554" w:rsidRDefault="00E16554" w:rsidP="00A34E61">
      <w:pPr>
        <w:spacing w:after="0"/>
        <w:rPr>
          <w:rFonts w:ascii="Calibri" w:eastAsia="MS Mincho" w:hAnsi="Calibri" w:cs="Times New Roman"/>
          <w:color w:val="595959"/>
          <w:sz w:val="21"/>
        </w:rPr>
      </w:pPr>
    </w:p>
    <w:p w14:paraId="0F6F4870" w14:textId="35D10488" w:rsidR="00BB2633" w:rsidRDefault="003217FE" w:rsidP="00A34E61">
      <w:pPr>
        <w:spacing w:after="0"/>
        <w:rPr>
          <w:rFonts w:ascii="Calibri" w:eastAsia="MS Mincho" w:hAnsi="Calibri" w:cs="Times New Roman"/>
          <w:color w:val="595959"/>
          <w:sz w:val="21"/>
        </w:rPr>
      </w:pPr>
      <w:r>
        <w:rPr>
          <w:rFonts w:ascii="Calibri" w:eastAsia="MS Mincho" w:hAnsi="Calibri" w:cs="Times New Roman"/>
          <w:color w:val="595959"/>
          <w:sz w:val="21"/>
        </w:rPr>
        <w:t xml:space="preserve">The </w:t>
      </w:r>
      <w:r w:rsidR="00B60A06">
        <w:rPr>
          <w:rFonts w:ascii="Calibri" w:eastAsia="MS Mincho" w:hAnsi="Calibri" w:cs="Times New Roman"/>
          <w:color w:val="595959"/>
          <w:sz w:val="21"/>
        </w:rPr>
        <w:t>R</w:t>
      </w:r>
      <w:r>
        <w:rPr>
          <w:rFonts w:ascii="Calibri" w:eastAsia="MS Mincho" w:hAnsi="Calibri" w:cs="Times New Roman"/>
          <w:color w:val="595959"/>
          <w:sz w:val="21"/>
        </w:rPr>
        <w:t>eviewer</w:t>
      </w:r>
      <w:r w:rsidR="00736242">
        <w:rPr>
          <w:rFonts w:ascii="Calibri" w:eastAsia="MS Mincho" w:hAnsi="Calibri" w:cs="Times New Roman"/>
          <w:color w:val="595959"/>
          <w:sz w:val="21"/>
        </w:rPr>
        <w:t xml:space="preserve"> </w:t>
      </w:r>
      <w:r>
        <w:rPr>
          <w:rFonts w:ascii="Calibri" w:eastAsia="MS Mincho" w:hAnsi="Calibri" w:cs="Times New Roman"/>
          <w:color w:val="595959"/>
          <w:sz w:val="21"/>
        </w:rPr>
        <w:t>may</w:t>
      </w:r>
      <w:r w:rsidR="001A089B" w:rsidRPr="00036763">
        <w:rPr>
          <w:rFonts w:ascii="Calibri" w:eastAsia="MS Mincho" w:hAnsi="Calibri" w:cs="Times New Roman"/>
          <w:color w:val="595959"/>
          <w:sz w:val="21"/>
        </w:rPr>
        <w:t xml:space="preserve"> </w:t>
      </w:r>
      <w:r w:rsidR="00BB2633" w:rsidRPr="00036763">
        <w:rPr>
          <w:rFonts w:ascii="Calibri" w:eastAsia="MS Mincho" w:hAnsi="Calibri" w:cs="Times New Roman"/>
          <w:color w:val="595959"/>
          <w:sz w:val="21"/>
        </w:rPr>
        <w:t xml:space="preserve">seek the consent of the </w:t>
      </w:r>
      <w:r w:rsidR="00B60A06">
        <w:rPr>
          <w:rFonts w:ascii="Calibri" w:eastAsia="MS Mincho" w:hAnsi="Calibri" w:cs="Times New Roman"/>
          <w:color w:val="595959"/>
          <w:sz w:val="21"/>
        </w:rPr>
        <w:t>S</w:t>
      </w:r>
      <w:r w:rsidR="009E2E7B">
        <w:rPr>
          <w:rFonts w:ascii="Calibri" w:eastAsia="MS Mincho" w:hAnsi="Calibri" w:cs="Times New Roman"/>
          <w:color w:val="595959"/>
          <w:sz w:val="21"/>
        </w:rPr>
        <w:t>ubject (or other persons)</w:t>
      </w:r>
      <w:r w:rsidR="00BB2633" w:rsidRPr="00036763">
        <w:rPr>
          <w:rFonts w:ascii="Calibri" w:eastAsia="MS Mincho" w:hAnsi="Calibri" w:cs="Times New Roman"/>
          <w:color w:val="595959"/>
          <w:sz w:val="21"/>
        </w:rPr>
        <w:t xml:space="preserve"> </w:t>
      </w:r>
      <w:r w:rsidR="009E2E7B">
        <w:rPr>
          <w:rFonts w:ascii="Calibri" w:eastAsia="MS Mincho" w:hAnsi="Calibri" w:cs="Times New Roman"/>
          <w:color w:val="595959"/>
          <w:sz w:val="21"/>
        </w:rPr>
        <w:t>to</w:t>
      </w:r>
      <w:r w:rsidR="00BB2633" w:rsidRPr="00036763">
        <w:rPr>
          <w:rFonts w:ascii="Calibri" w:eastAsia="MS Mincho" w:hAnsi="Calibri" w:cs="Times New Roman"/>
          <w:color w:val="595959"/>
          <w:sz w:val="21"/>
        </w:rPr>
        <w:t xml:space="preserve"> be audio recorded to assist the </w:t>
      </w:r>
      <w:r w:rsidR="00B60A06">
        <w:rPr>
          <w:rFonts w:ascii="Calibri" w:eastAsia="MS Mincho" w:hAnsi="Calibri" w:cs="Times New Roman"/>
          <w:color w:val="595959"/>
          <w:sz w:val="21"/>
        </w:rPr>
        <w:t>R</w:t>
      </w:r>
      <w:r w:rsidR="00BB2633" w:rsidRPr="00036763">
        <w:rPr>
          <w:rFonts w:ascii="Calibri" w:eastAsia="MS Mincho" w:hAnsi="Calibri" w:cs="Times New Roman"/>
          <w:color w:val="595959"/>
          <w:sz w:val="21"/>
        </w:rPr>
        <w:t>eviewer in properly and fully considering the oral submissions when making their decision</w:t>
      </w:r>
      <w:r w:rsidR="009E2E7B">
        <w:rPr>
          <w:rFonts w:ascii="Calibri" w:eastAsia="MS Mincho" w:hAnsi="Calibri" w:cs="Times New Roman"/>
          <w:color w:val="595959"/>
          <w:sz w:val="21"/>
        </w:rPr>
        <w:t xml:space="preserve"> (</w:t>
      </w:r>
      <w:r w:rsidR="009E2E7B" w:rsidRPr="00036763">
        <w:rPr>
          <w:rFonts w:ascii="Calibri" w:eastAsia="MS Mincho" w:hAnsi="Calibri" w:cs="Times New Roman"/>
          <w:color w:val="595959"/>
          <w:sz w:val="21"/>
        </w:rPr>
        <w:t xml:space="preserve">if applicable, </w:t>
      </w:r>
      <w:r w:rsidR="009E2E7B">
        <w:rPr>
          <w:rFonts w:ascii="Calibri" w:eastAsia="MS Mincho" w:hAnsi="Calibri" w:cs="Times New Roman"/>
          <w:color w:val="595959"/>
          <w:sz w:val="21"/>
        </w:rPr>
        <w:t xml:space="preserve">consent will also be obtained from </w:t>
      </w:r>
      <w:r w:rsidR="009E2E7B" w:rsidRPr="00036763">
        <w:rPr>
          <w:rFonts w:ascii="Calibri" w:eastAsia="MS Mincho" w:hAnsi="Calibri" w:cs="Times New Roman"/>
          <w:color w:val="595959"/>
          <w:sz w:val="21"/>
        </w:rPr>
        <w:t>the person assisting the applicant</w:t>
      </w:r>
      <w:r w:rsidR="009E2E7B">
        <w:rPr>
          <w:rFonts w:ascii="Calibri" w:eastAsia="MS Mincho" w:hAnsi="Calibri" w:cs="Times New Roman"/>
          <w:color w:val="595959"/>
          <w:sz w:val="21"/>
        </w:rPr>
        <w:t>)</w:t>
      </w:r>
      <w:r w:rsidR="00BB2633" w:rsidRPr="00036763">
        <w:rPr>
          <w:rFonts w:ascii="Calibri" w:eastAsia="MS Mincho" w:hAnsi="Calibri" w:cs="Times New Roman"/>
          <w:color w:val="595959"/>
          <w:sz w:val="21"/>
        </w:rPr>
        <w:t xml:space="preserve">. A recording </w:t>
      </w:r>
      <w:r w:rsidR="009E2E7B">
        <w:rPr>
          <w:rFonts w:ascii="Calibri" w:eastAsia="MS Mincho" w:hAnsi="Calibri" w:cs="Times New Roman"/>
          <w:color w:val="595959"/>
          <w:sz w:val="21"/>
        </w:rPr>
        <w:t>will</w:t>
      </w:r>
      <w:r w:rsidR="00BB2633" w:rsidRPr="00036763">
        <w:rPr>
          <w:rFonts w:ascii="Calibri" w:eastAsia="MS Mincho" w:hAnsi="Calibri" w:cs="Times New Roman"/>
          <w:color w:val="595959"/>
          <w:sz w:val="21"/>
        </w:rPr>
        <w:t xml:space="preserve"> not be made of another person unless they have consented.</w:t>
      </w:r>
      <w:r w:rsidR="00E0183A">
        <w:rPr>
          <w:rFonts w:ascii="Calibri" w:eastAsia="MS Mincho" w:hAnsi="Calibri" w:cs="Times New Roman"/>
          <w:color w:val="595959"/>
          <w:sz w:val="21"/>
        </w:rPr>
        <w:t xml:space="preserve"> </w:t>
      </w:r>
      <w:r w:rsidR="00BB2633" w:rsidRPr="00036763">
        <w:rPr>
          <w:rFonts w:ascii="Calibri" w:eastAsia="MS Mincho" w:hAnsi="Calibri" w:cs="Times New Roman"/>
          <w:color w:val="595959"/>
          <w:sz w:val="21"/>
        </w:rPr>
        <w:t xml:space="preserve">Persons subject to an </w:t>
      </w:r>
      <w:r w:rsidR="007F0EAC">
        <w:rPr>
          <w:rFonts w:ascii="Calibri" w:eastAsia="MS Mincho" w:hAnsi="Calibri" w:cs="Times New Roman"/>
          <w:color w:val="595959"/>
          <w:sz w:val="21"/>
        </w:rPr>
        <w:t>O</w:t>
      </w:r>
      <w:r w:rsidR="00BB2633" w:rsidRPr="00036763">
        <w:rPr>
          <w:rFonts w:ascii="Calibri" w:eastAsia="MS Mincho" w:hAnsi="Calibri" w:cs="Times New Roman"/>
          <w:color w:val="595959"/>
          <w:sz w:val="21"/>
        </w:rPr>
        <w:t xml:space="preserve">rder </w:t>
      </w:r>
      <w:r>
        <w:rPr>
          <w:rFonts w:ascii="Calibri" w:eastAsia="MS Mincho" w:hAnsi="Calibri" w:cs="Times New Roman"/>
          <w:color w:val="595959"/>
          <w:sz w:val="21"/>
        </w:rPr>
        <w:t>will</w:t>
      </w:r>
      <w:r w:rsidR="00BB2633" w:rsidRPr="00036763">
        <w:rPr>
          <w:rFonts w:ascii="Calibri" w:eastAsia="MS Mincho" w:hAnsi="Calibri" w:cs="Times New Roman"/>
          <w:color w:val="595959"/>
          <w:sz w:val="21"/>
        </w:rPr>
        <w:t xml:space="preserve"> be informed that they can record their oral submission. </w:t>
      </w:r>
    </w:p>
    <w:p w14:paraId="3634DD47" w14:textId="77777777" w:rsidR="004F6E63" w:rsidRPr="009421BE" w:rsidRDefault="004F6E63" w:rsidP="004F6E63">
      <w:pPr>
        <w:widowControl w:val="0"/>
        <w:tabs>
          <w:tab w:val="left" w:pos="3000"/>
        </w:tabs>
        <w:autoSpaceDE w:val="0"/>
        <w:autoSpaceDN w:val="0"/>
        <w:spacing w:before="60" w:after="0" w:line="240" w:lineRule="auto"/>
        <w:rPr>
          <w:rFonts w:ascii="Calibri" w:eastAsia="MS Mincho" w:hAnsi="Calibri" w:cs="Times New Roman"/>
          <w:color w:val="595959"/>
          <w:sz w:val="21"/>
        </w:rPr>
      </w:pPr>
    </w:p>
    <w:p w14:paraId="741DF6B6" w14:textId="7BF1841E" w:rsidR="001F706C" w:rsidRPr="00E5098B" w:rsidRDefault="001F706C" w:rsidP="001F706C">
      <w:pPr>
        <w:keepNext/>
        <w:widowControl w:val="0"/>
        <w:tabs>
          <w:tab w:val="left" w:pos="3000"/>
        </w:tabs>
        <w:autoSpaceDE w:val="0"/>
        <w:autoSpaceDN w:val="0"/>
        <w:spacing w:before="60" w:after="200" w:line="240" w:lineRule="auto"/>
        <w:rPr>
          <w:rFonts w:ascii="Calibri" w:eastAsia="MS Mincho" w:hAnsi="Calibri" w:cs="Times New Roman"/>
          <w:b/>
          <w:color w:val="595959"/>
          <w:sz w:val="21"/>
        </w:rPr>
      </w:pPr>
      <w:r w:rsidRPr="00E5098B">
        <w:rPr>
          <w:rFonts w:ascii="Calibri" w:eastAsia="MS Mincho" w:hAnsi="Calibri" w:cs="Times New Roman"/>
          <w:b/>
          <w:color w:val="595959"/>
          <w:sz w:val="21"/>
        </w:rPr>
        <w:t>Review Panel</w:t>
      </w:r>
    </w:p>
    <w:p w14:paraId="26C9DC0F" w14:textId="29776736" w:rsidR="00E17FF8" w:rsidRDefault="00E17FF8" w:rsidP="00E17FF8">
      <w:pPr>
        <w:widowControl w:val="0"/>
        <w:tabs>
          <w:tab w:val="left" w:pos="3000"/>
        </w:tabs>
        <w:autoSpaceDE w:val="0"/>
        <w:autoSpaceDN w:val="0"/>
        <w:spacing w:after="0" w:line="240" w:lineRule="auto"/>
        <w:rPr>
          <w:rFonts w:ascii="Calibri" w:eastAsia="MS Mincho" w:hAnsi="Calibri" w:cs="Times New Roman"/>
          <w:color w:val="595959"/>
          <w:sz w:val="21"/>
          <w:lang w:val="en-US"/>
        </w:rPr>
      </w:pPr>
      <w:r w:rsidRPr="00E0183A">
        <w:rPr>
          <w:rFonts w:ascii="Calibri" w:eastAsia="MS Mincho" w:hAnsi="Calibri" w:cs="Times New Roman"/>
          <w:color w:val="595959"/>
          <w:sz w:val="21"/>
          <w:lang w:val="en-US"/>
        </w:rPr>
        <w:t xml:space="preserve">When </w:t>
      </w:r>
      <w:r>
        <w:rPr>
          <w:rFonts w:ascii="Calibri" w:eastAsia="MS Mincho" w:hAnsi="Calibri" w:cs="Times New Roman"/>
          <w:color w:val="595959"/>
          <w:sz w:val="21"/>
          <w:lang w:val="en-US"/>
        </w:rPr>
        <w:t>determining the merits of</w:t>
      </w:r>
      <w:r w:rsidRPr="00E0183A">
        <w:rPr>
          <w:rFonts w:ascii="Calibri" w:eastAsia="MS Mincho" w:hAnsi="Calibri" w:cs="Times New Roman"/>
          <w:color w:val="595959"/>
          <w:sz w:val="21"/>
          <w:lang w:val="en-US"/>
        </w:rPr>
        <w:t xml:space="preserve"> an</w:t>
      </w:r>
      <w:r>
        <w:rPr>
          <w:rFonts w:ascii="Calibri" w:eastAsia="MS Mincho" w:hAnsi="Calibri" w:cs="Times New Roman"/>
          <w:color w:val="595959"/>
          <w:sz w:val="21"/>
          <w:lang w:val="en-US"/>
        </w:rPr>
        <w:t xml:space="preserve"> application</w:t>
      </w:r>
      <w:r w:rsidRPr="00E0183A">
        <w:rPr>
          <w:rFonts w:ascii="Calibri" w:eastAsia="MS Mincho" w:hAnsi="Calibri" w:cs="Times New Roman"/>
          <w:color w:val="595959"/>
          <w:sz w:val="21"/>
          <w:lang w:val="en-US"/>
        </w:rPr>
        <w:t xml:space="preserve">, </w:t>
      </w:r>
      <w:r w:rsidR="002D53B9">
        <w:rPr>
          <w:rFonts w:ascii="Calibri" w:eastAsia="MS Mincho" w:hAnsi="Calibri" w:cs="Times New Roman"/>
          <w:color w:val="595959"/>
          <w:sz w:val="21"/>
          <w:lang w:val="en-US"/>
        </w:rPr>
        <w:t>the R</w:t>
      </w:r>
      <w:r w:rsidRPr="00E0183A">
        <w:rPr>
          <w:rFonts w:ascii="Calibri" w:eastAsia="MS Mincho" w:hAnsi="Calibri" w:cs="Times New Roman"/>
          <w:color w:val="595959"/>
          <w:sz w:val="21"/>
          <w:lang w:val="en-US"/>
        </w:rPr>
        <w:t xml:space="preserve">eviewer </w:t>
      </w:r>
      <w:r w:rsidR="009C4BBC">
        <w:rPr>
          <w:rFonts w:ascii="Calibri" w:eastAsia="MS Mincho" w:hAnsi="Calibri" w:cs="Times New Roman"/>
          <w:color w:val="595959"/>
          <w:sz w:val="21"/>
          <w:lang w:val="en-US"/>
        </w:rPr>
        <w:t>will</w:t>
      </w:r>
      <w:r w:rsidRPr="00E0183A">
        <w:rPr>
          <w:rFonts w:ascii="Calibri" w:eastAsia="MS Mincho" w:hAnsi="Calibri" w:cs="Times New Roman"/>
          <w:color w:val="595959"/>
          <w:sz w:val="21"/>
          <w:lang w:val="en-US"/>
        </w:rPr>
        <w:t xml:space="preserve"> </w:t>
      </w:r>
      <w:r w:rsidR="002D53B9">
        <w:rPr>
          <w:rFonts w:ascii="Calibri" w:eastAsia="MS Mincho" w:hAnsi="Calibri" w:cs="Times New Roman"/>
          <w:color w:val="595959"/>
          <w:sz w:val="21"/>
          <w:lang w:val="en-US"/>
        </w:rPr>
        <w:t xml:space="preserve">engage an </w:t>
      </w:r>
      <w:r w:rsidR="009C4BBC" w:rsidRPr="00E0183A">
        <w:rPr>
          <w:rFonts w:ascii="Calibri" w:eastAsia="MS Mincho" w:hAnsi="Calibri" w:cs="Times New Roman"/>
          <w:color w:val="595959"/>
          <w:sz w:val="21"/>
          <w:lang w:val="en-US"/>
        </w:rPr>
        <w:t xml:space="preserve">independent </w:t>
      </w:r>
      <w:r w:rsidR="007F0EAC">
        <w:rPr>
          <w:rFonts w:ascii="Calibri" w:eastAsia="MS Mincho" w:hAnsi="Calibri" w:cs="Times New Roman"/>
          <w:color w:val="595959"/>
          <w:sz w:val="21"/>
          <w:lang w:val="en-US"/>
        </w:rPr>
        <w:t>R</w:t>
      </w:r>
      <w:r w:rsidR="009C4BBC">
        <w:rPr>
          <w:rFonts w:ascii="Calibri" w:eastAsia="MS Mincho" w:hAnsi="Calibri" w:cs="Times New Roman"/>
          <w:color w:val="595959"/>
          <w:sz w:val="21"/>
          <w:lang w:val="en-US"/>
        </w:rPr>
        <w:t xml:space="preserve">eview </w:t>
      </w:r>
      <w:r w:rsidR="007F0EAC">
        <w:rPr>
          <w:rFonts w:ascii="Calibri" w:eastAsia="MS Mincho" w:hAnsi="Calibri" w:cs="Times New Roman"/>
          <w:color w:val="595959"/>
          <w:sz w:val="21"/>
          <w:lang w:val="en-US"/>
        </w:rPr>
        <w:t>P</w:t>
      </w:r>
      <w:r w:rsidR="009C4BBC">
        <w:rPr>
          <w:rFonts w:ascii="Calibri" w:eastAsia="MS Mincho" w:hAnsi="Calibri" w:cs="Times New Roman"/>
          <w:color w:val="595959"/>
          <w:sz w:val="21"/>
          <w:lang w:val="en-US"/>
        </w:rPr>
        <w:t>anel</w:t>
      </w:r>
      <w:r w:rsidR="002D53B9">
        <w:rPr>
          <w:rFonts w:ascii="Calibri" w:eastAsia="MS Mincho" w:hAnsi="Calibri" w:cs="Times New Roman"/>
          <w:color w:val="595959"/>
          <w:sz w:val="21"/>
          <w:lang w:val="en-US"/>
        </w:rPr>
        <w:t xml:space="preserve"> for advice. The Review Panel will gather relevant </w:t>
      </w:r>
      <w:r w:rsidRPr="00E0183A">
        <w:rPr>
          <w:rFonts w:ascii="Calibri" w:eastAsia="MS Mincho" w:hAnsi="Calibri" w:cs="Times New Roman"/>
          <w:color w:val="595959"/>
          <w:sz w:val="21"/>
          <w:lang w:val="en-US"/>
        </w:rPr>
        <w:t xml:space="preserve">information and put forward recommendations in relation to the correct and preferable decision based on the relevant information available. </w:t>
      </w:r>
      <w:r w:rsidR="008F2019">
        <w:rPr>
          <w:rFonts w:ascii="Calibri" w:eastAsia="MS Mincho" w:hAnsi="Calibri" w:cs="Times New Roman"/>
          <w:color w:val="595959"/>
          <w:sz w:val="21"/>
          <w:lang w:val="en-US"/>
        </w:rPr>
        <w:t>The</w:t>
      </w:r>
      <w:r>
        <w:rPr>
          <w:rFonts w:ascii="Calibri" w:eastAsia="MS Mincho" w:hAnsi="Calibri" w:cs="Times New Roman"/>
          <w:color w:val="595959"/>
          <w:sz w:val="21"/>
          <w:lang w:val="en-US"/>
        </w:rPr>
        <w:t xml:space="preserve"> </w:t>
      </w:r>
      <w:r w:rsidR="008F2019">
        <w:rPr>
          <w:rFonts w:ascii="Calibri" w:eastAsia="MS Mincho" w:hAnsi="Calibri" w:cs="Times New Roman"/>
          <w:color w:val="595959"/>
          <w:sz w:val="21"/>
          <w:lang w:val="en-US"/>
        </w:rPr>
        <w:t>R</w:t>
      </w:r>
      <w:r w:rsidRPr="00E0183A">
        <w:rPr>
          <w:rFonts w:ascii="Calibri" w:eastAsia="MS Mincho" w:hAnsi="Calibri" w:cs="Times New Roman"/>
          <w:color w:val="595959"/>
          <w:sz w:val="21"/>
          <w:lang w:val="en-US"/>
        </w:rPr>
        <w:t xml:space="preserve">eviewer </w:t>
      </w:r>
      <w:r w:rsidR="008F2019">
        <w:rPr>
          <w:rFonts w:ascii="Calibri" w:eastAsia="MS Mincho" w:hAnsi="Calibri" w:cs="Times New Roman"/>
          <w:color w:val="595959"/>
          <w:sz w:val="21"/>
          <w:lang w:val="en-US"/>
        </w:rPr>
        <w:t>will</w:t>
      </w:r>
      <w:r w:rsidRPr="00E0183A">
        <w:rPr>
          <w:rFonts w:ascii="Calibri" w:eastAsia="MS Mincho" w:hAnsi="Calibri" w:cs="Times New Roman"/>
          <w:color w:val="595959"/>
          <w:sz w:val="21"/>
          <w:lang w:val="en-US"/>
        </w:rPr>
        <w:t xml:space="preserve"> </w:t>
      </w:r>
      <w:r>
        <w:rPr>
          <w:rFonts w:ascii="Calibri" w:eastAsia="MS Mincho" w:hAnsi="Calibri" w:cs="Times New Roman"/>
          <w:color w:val="595959"/>
          <w:sz w:val="21"/>
          <w:lang w:val="en-US"/>
        </w:rPr>
        <w:t xml:space="preserve">still </w:t>
      </w:r>
      <w:r w:rsidRPr="00E0183A">
        <w:rPr>
          <w:rFonts w:ascii="Calibri" w:eastAsia="MS Mincho" w:hAnsi="Calibri" w:cs="Times New Roman"/>
          <w:color w:val="595959"/>
          <w:sz w:val="21"/>
          <w:lang w:val="en-US"/>
        </w:rPr>
        <w:t>personally exercise their discretion and decision-making power by turning their own mind to the relevant information and must not automatically accept the recommended decision without any independent consideration of the relevant matters.</w:t>
      </w:r>
    </w:p>
    <w:p w14:paraId="290BF242" w14:textId="77777777" w:rsidR="00E17FF8" w:rsidRPr="00E0183A" w:rsidRDefault="00E17FF8" w:rsidP="00E17FF8">
      <w:pPr>
        <w:widowControl w:val="0"/>
        <w:tabs>
          <w:tab w:val="left" w:pos="3000"/>
        </w:tabs>
        <w:autoSpaceDE w:val="0"/>
        <w:autoSpaceDN w:val="0"/>
        <w:spacing w:after="0" w:line="240" w:lineRule="auto"/>
        <w:rPr>
          <w:rFonts w:ascii="Calibri" w:eastAsia="MS Mincho" w:hAnsi="Calibri" w:cs="Times New Roman"/>
          <w:color w:val="595959"/>
          <w:sz w:val="21"/>
        </w:rPr>
      </w:pPr>
    </w:p>
    <w:p w14:paraId="7FD4D296" w14:textId="6E9F69C9" w:rsidR="001F706C" w:rsidRPr="00E5098B" w:rsidRDefault="001F706C" w:rsidP="001F706C">
      <w:pPr>
        <w:widowControl w:val="0"/>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The Review Panel will:</w:t>
      </w:r>
    </w:p>
    <w:p w14:paraId="229FD45B" w14:textId="559550FE" w:rsidR="001F706C" w:rsidRPr="00D606D9" w:rsidRDefault="001F706C" w:rsidP="00B57C3A">
      <w:pPr>
        <w:pStyle w:val="ListParagraph"/>
        <w:widowControl w:val="0"/>
        <w:numPr>
          <w:ilvl w:val="0"/>
          <w:numId w:val="17"/>
        </w:numPr>
        <w:tabs>
          <w:tab w:val="left" w:pos="3000"/>
        </w:tabs>
        <w:autoSpaceDE w:val="0"/>
        <w:autoSpaceDN w:val="0"/>
        <w:spacing w:before="60" w:after="120" w:line="240" w:lineRule="auto"/>
        <w:ind w:left="714" w:hanging="357"/>
        <w:contextualSpacing w:val="0"/>
        <w:rPr>
          <w:rFonts w:ascii="Calibri" w:eastAsia="MS Mincho" w:hAnsi="Calibri" w:cs="Times New Roman"/>
          <w:color w:val="595959"/>
          <w:sz w:val="21"/>
        </w:rPr>
      </w:pPr>
      <w:r w:rsidRPr="00D606D9">
        <w:rPr>
          <w:rFonts w:ascii="Calibri" w:eastAsia="MS Mincho" w:hAnsi="Calibri" w:cs="Times New Roman"/>
          <w:color w:val="595959"/>
          <w:sz w:val="21"/>
        </w:rPr>
        <w:t xml:space="preserve">comprise at least </w:t>
      </w:r>
      <w:r w:rsidR="00021DCB" w:rsidRPr="00D606D9">
        <w:rPr>
          <w:rFonts w:ascii="Calibri" w:eastAsia="MS Mincho" w:hAnsi="Calibri" w:cs="Times New Roman"/>
          <w:color w:val="595959"/>
          <w:sz w:val="21"/>
        </w:rPr>
        <w:t>two</w:t>
      </w:r>
      <w:r w:rsidRPr="00D606D9">
        <w:rPr>
          <w:rFonts w:ascii="Calibri" w:eastAsia="MS Mincho" w:hAnsi="Calibri" w:cs="Times New Roman"/>
          <w:color w:val="595959"/>
          <w:sz w:val="21"/>
        </w:rPr>
        <w:t xml:space="preserve"> persons who are independent and not associated with </w:t>
      </w:r>
      <w:r w:rsidR="0020260E">
        <w:rPr>
          <w:rFonts w:ascii="Calibri" w:eastAsia="MS Mincho" w:hAnsi="Calibri" w:cs="Times New Roman"/>
          <w:color w:val="595959"/>
          <w:sz w:val="21"/>
          <w:lang w:val="en-US"/>
        </w:rPr>
        <w:t>Our Holy Redeemer</w:t>
      </w:r>
      <w:r w:rsidR="0020260E" w:rsidRPr="00E5098B">
        <w:rPr>
          <w:rFonts w:ascii="Calibri" w:eastAsia="MS Mincho" w:hAnsi="Calibri" w:cs="Times New Roman"/>
          <w:color w:val="595959"/>
          <w:sz w:val="21"/>
          <w:lang w:val="en-US"/>
        </w:rPr>
        <w:t xml:space="preserve"> </w:t>
      </w:r>
      <w:bookmarkStart w:id="4" w:name="_GoBack"/>
      <w:bookmarkEnd w:id="4"/>
      <w:r w:rsidRPr="00D606D9">
        <w:rPr>
          <w:rFonts w:ascii="Calibri" w:eastAsia="MS Mincho" w:hAnsi="Calibri" w:cs="Times New Roman"/>
          <w:color w:val="595959"/>
          <w:sz w:val="21"/>
        </w:rPr>
        <w:t xml:space="preserve">and have no knowledge or other connection to the circumstances of </w:t>
      </w:r>
      <w:r w:rsidR="00021DCB" w:rsidRPr="00D606D9">
        <w:rPr>
          <w:rFonts w:ascii="Calibri" w:eastAsia="MS Mincho" w:hAnsi="Calibri" w:cs="Times New Roman"/>
          <w:color w:val="595959"/>
          <w:sz w:val="21"/>
        </w:rPr>
        <w:t>the subject or issuing the order.</w:t>
      </w:r>
    </w:p>
    <w:p w14:paraId="488E2976" w14:textId="7F891395" w:rsidR="00021DCB" w:rsidRPr="00D606D9" w:rsidRDefault="00021DCB" w:rsidP="00B57C3A">
      <w:pPr>
        <w:pStyle w:val="ListParagraph"/>
        <w:widowControl w:val="0"/>
        <w:numPr>
          <w:ilvl w:val="0"/>
          <w:numId w:val="17"/>
        </w:numPr>
        <w:tabs>
          <w:tab w:val="left" w:pos="3000"/>
        </w:tabs>
        <w:autoSpaceDE w:val="0"/>
        <w:autoSpaceDN w:val="0"/>
        <w:spacing w:before="60" w:after="120" w:line="240" w:lineRule="auto"/>
        <w:ind w:left="714" w:hanging="357"/>
        <w:contextualSpacing w:val="0"/>
        <w:rPr>
          <w:rFonts w:ascii="Calibri" w:eastAsia="MS Mincho" w:hAnsi="Calibri" w:cs="Times New Roman"/>
          <w:color w:val="595959"/>
          <w:sz w:val="21"/>
        </w:rPr>
      </w:pPr>
      <w:r w:rsidRPr="00D606D9">
        <w:rPr>
          <w:rFonts w:ascii="Calibri" w:eastAsia="MS Mincho" w:hAnsi="Calibri" w:cs="Times New Roman"/>
          <w:color w:val="595959"/>
          <w:sz w:val="21"/>
        </w:rPr>
        <w:t>Will include one MACS staff member from Legal Services Unit and one MAC</w:t>
      </w:r>
      <w:r w:rsidR="007F0EAC">
        <w:rPr>
          <w:rFonts w:ascii="Calibri" w:eastAsia="MS Mincho" w:hAnsi="Calibri" w:cs="Times New Roman"/>
          <w:color w:val="595959"/>
          <w:sz w:val="21"/>
        </w:rPr>
        <w:t>S</w:t>
      </w:r>
      <w:r w:rsidRPr="00D606D9">
        <w:rPr>
          <w:rFonts w:ascii="Calibri" w:eastAsia="MS Mincho" w:hAnsi="Calibri" w:cs="Times New Roman"/>
          <w:color w:val="595959"/>
          <w:sz w:val="21"/>
        </w:rPr>
        <w:t xml:space="preserve"> staff member from Employee Relations.</w:t>
      </w:r>
    </w:p>
    <w:p w14:paraId="54F2893B" w14:textId="4BED4D2D" w:rsidR="009421BE" w:rsidRDefault="001F706C" w:rsidP="00B57C3A">
      <w:pPr>
        <w:pStyle w:val="ListParagraph"/>
        <w:widowControl w:val="0"/>
        <w:numPr>
          <w:ilvl w:val="0"/>
          <w:numId w:val="17"/>
        </w:numPr>
        <w:tabs>
          <w:tab w:val="left" w:pos="3000"/>
        </w:tabs>
        <w:autoSpaceDE w:val="0"/>
        <w:autoSpaceDN w:val="0"/>
        <w:spacing w:before="60" w:after="120" w:line="240" w:lineRule="auto"/>
        <w:ind w:left="714" w:hanging="357"/>
        <w:contextualSpacing w:val="0"/>
        <w:rPr>
          <w:rFonts w:ascii="Calibri" w:eastAsia="MS Mincho" w:hAnsi="Calibri" w:cs="Times New Roman"/>
          <w:color w:val="595959"/>
          <w:sz w:val="21"/>
        </w:rPr>
      </w:pPr>
      <w:r w:rsidRPr="00D606D9">
        <w:rPr>
          <w:rFonts w:ascii="Calibri" w:eastAsia="MS Mincho" w:hAnsi="Calibri" w:cs="Times New Roman"/>
          <w:color w:val="595959"/>
          <w:sz w:val="21"/>
        </w:rPr>
        <w:t xml:space="preserve">not include a person who participated in the </w:t>
      </w:r>
      <w:r w:rsidR="00021DCB" w:rsidRPr="00D606D9">
        <w:rPr>
          <w:rFonts w:ascii="Calibri" w:eastAsia="MS Mincho" w:hAnsi="Calibri" w:cs="Times New Roman"/>
          <w:color w:val="595959"/>
          <w:sz w:val="21"/>
        </w:rPr>
        <w:t>issuing of the order</w:t>
      </w:r>
      <w:r w:rsidRPr="00D606D9">
        <w:rPr>
          <w:rFonts w:ascii="Calibri" w:eastAsia="MS Mincho" w:hAnsi="Calibri" w:cs="Times New Roman"/>
          <w:color w:val="595959"/>
          <w:sz w:val="21"/>
        </w:rPr>
        <w:t>.</w:t>
      </w:r>
    </w:p>
    <w:p w14:paraId="3EE121D0" w14:textId="5AFF39F2" w:rsidR="00C91AB0" w:rsidRDefault="00C91AB0" w:rsidP="00C91AB0">
      <w:pPr>
        <w:pStyle w:val="ListParagraph"/>
        <w:widowControl w:val="0"/>
        <w:tabs>
          <w:tab w:val="left" w:pos="3000"/>
        </w:tabs>
        <w:autoSpaceDE w:val="0"/>
        <w:autoSpaceDN w:val="0"/>
        <w:spacing w:after="0" w:line="240" w:lineRule="auto"/>
        <w:ind w:left="714"/>
        <w:contextualSpacing w:val="0"/>
        <w:rPr>
          <w:rFonts w:ascii="Calibri" w:eastAsia="MS Mincho" w:hAnsi="Calibri" w:cs="Times New Roman"/>
          <w:color w:val="595959"/>
          <w:sz w:val="21"/>
        </w:rPr>
      </w:pPr>
      <w:r>
        <w:rPr>
          <w:rFonts w:ascii="Calibri" w:eastAsia="MS Mincho" w:hAnsi="Calibri" w:cs="Times New Roman"/>
          <w:color w:val="595959"/>
          <w:sz w:val="21"/>
        </w:rPr>
        <w:tab/>
      </w:r>
    </w:p>
    <w:p w14:paraId="4C973783" w14:textId="77777777" w:rsidR="00C91AB0" w:rsidRPr="00E5098B" w:rsidRDefault="00C91AB0" w:rsidP="00C91AB0">
      <w:pPr>
        <w:widowControl w:val="0"/>
        <w:tabs>
          <w:tab w:val="left" w:pos="3000"/>
        </w:tabs>
        <w:autoSpaceDE w:val="0"/>
        <w:autoSpaceDN w:val="0"/>
        <w:spacing w:before="60" w:after="200" w:line="240" w:lineRule="auto"/>
        <w:rPr>
          <w:rFonts w:ascii="Calibri" w:eastAsia="MS Mincho" w:hAnsi="Calibri" w:cs="Times New Roman"/>
          <w:color w:val="595959"/>
          <w:sz w:val="21"/>
        </w:rPr>
      </w:pPr>
      <w:r>
        <w:rPr>
          <w:rFonts w:ascii="Calibri" w:eastAsia="MS Mincho" w:hAnsi="Calibri" w:cs="Times New Roman"/>
          <w:color w:val="595959"/>
          <w:sz w:val="21"/>
        </w:rPr>
        <w:t xml:space="preserve">As part of the information gathering process, the Review Panel </w:t>
      </w:r>
      <w:r w:rsidRPr="00E5098B">
        <w:rPr>
          <w:rFonts w:ascii="Calibri" w:eastAsia="MS Mincho" w:hAnsi="Calibri" w:cs="Times New Roman"/>
          <w:color w:val="595959"/>
          <w:sz w:val="21"/>
        </w:rPr>
        <w:t>will:</w:t>
      </w:r>
    </w:p>
    <w:p w14:paraId="603972C1" w14:textId="77777777" w:rsidR="00C91AB0" w:rsidRPr="00FF2543" w:rsidRDefault="00C91AB0" w:rsidP="00C91AB0">
      <w:pPr>
        <w:pStyle w:val="ListParagraph"/>
        <w:widowControl w:val="0"/>
        <w:numPr>
          <w:ilvl w:val="0"/>
          <w:numId w:val="14"/>
        </w:numPr>
        <w:tabs>
          <w:tab w:val="left" w:pos="3000"/>
        </w:tabs>
        <w:autoSpaceDE w:val="0"/>
        <w:autoSpaceDN w:val="0"/>
        <w:spacing w:after="120" w:line="240" w:lineRule="auto"/>
        <w:ind w:left="714" w:hanging="357"/>
        <w:contextualSpacing w:val="0"/>
        <w:rPr>
          <w:rFonts w:ascii="Calibri" w:eastAsia="MS Mincho" w:hAnsi="Calibri" w:cs="Times New Roman"/>
          <w:color w:val="595959"/>
          <w:sz w:val="21"/>
        </w:rPr>
      </w:pPr>
      <w:r w:rsidRPr="00FF2543">
        <w:rPr>
          <w:rFonts w:ascii="Calibri" w:eastAsia="MS Mincho" w:hAnsi="Calibri" w:cs="Times New Roman"/>
          <w:color w:val="595959"/>
          <w:sz w:val="21"/>
        </w:rPr>
        <w:t xml:space="preserve">provide an opportunity for the </w:t>
      </w:r>
      <w:r>
        <w:rPr>
          <w:rFonts w:ascii="Calibri" w:eastAsia="MS Mincho" w:hAnsi="Calibri" w:cs="Times New Roman"/>
          <w:color w:val="595959"/>
          <w:sz w:val="21"/>
        </w:rPr>
        <w:t>subject</w:t>
      </w:r>
      <w:r w:rsidRPr="00FF2543">
        <w:rPr>
          <w:rFonts w:ascii="Calibri" w:eastAsia="MS Mincho" w:hAnsi="Calibri" w:cs="Times New Roman"/>
          <w:color w:val="595959"/>
          <w:sz w:val="21"/>
        </w:rPr>
        <w:t xml:space="preserve"> to be heard</w:t>
      </w:r>
    </w:p>
    <w:p w14:paraId="16F451F9" w14:textId="77777777" w:rsidR="00C91AB0" w:rsidRPr="00FF2543" w:rsidRDefault="00C91AB0" w:rsidP="00C91AB0">
      <w:pPr>
        <w:pStyle w:val="ListParagraph"/>
        <w:widowControl w:val="0"/>
        <w:numPr>
          <w:ilvl w:val="0"/>
          <w:numId w:val="14"/>
        </w:numPr>
        <w:tabs>
          <w:tab w:val="left" w:pos="3000"/>
        </w:tabs>
        <w:autoSpaceDE w:val="0"/>
        <w:autoSpaceDN w:val="0"/>
        <w:spacing w:after="120" w:line="240" w:lineRule="auto"/>
        <w:ind w:left="714" w:hanging="357"/>
        <w:contextualSpacing w:val="0"/>
        <w:rPr>
          <w:rFonts w:ascii="Calibri" w:eastAsia="MS Mincho" w:hAnsi="Calibri" w:cs="Times New Roman"/>
          <w:color w:val="595959"/>
          <w:sz w:val="21"/>
        </w:rPr>
      </w:pPr>
      <w:r w:rsidRPr="00FF2543">
        <w:rPr>
          <w:rFonts w:ascii="Calibri" w:eastAsia="MS Mincho" w:hAnsi="Calibri" w:cs="Times New Roman"/>
          <w:color w:val="595959"/>
          <w:sz w:val="21"/>
        </w:rPr>
        <w:t xml:space="preserve">provide an opportunity for the </w:t>
      </w:r>
      <w:r>
        <w:rPr>
          <w:rFonts w:ascii="Calibri" w:eastAsia="MS Mincho" w:hAnsi="Calibri" w:cs="Times New Roman"/>
          <w:color w:val="595959"/>
          <w:sz w:val="21"/>
        </w:rPr>
        <w:t>authorised person or other relevant persons</w:t>
      </w:r>
      <w:r w:rsidRPr="00FF2543">
        <w:rPr>
          <w:rFonts w:ascii="Calibri" w:eastAsia="MS Mincho" w:hAnsi="Calibri" w:cs="Times New Roman"/>
          <w:color w:val="595959"/>
          <w:sz w:val="21"/>
        </w:rPr>
        <w:t xml:space="preserve"> to be heard – either in person or by some other means considered appropriate by the panel</w:t>
      </w:r>
    </w:p>
    <w:p w14:paraId="35F97A99" w14:textId="77777777" w:rsidR="00C91AB0" w:rsidRPr="00FF2543" w:rsidRDefault="00C91AB0" w:rsidP="00C91AB0">
      <w:pPr>
        <w:pStyle w:val="ListParagraph"/>
        <w:widowControl w:val="0"/>
        <w:numPr>
          <w:ilvl w:val="0"/>
          <w:numId w:val="14"/>
        </w:numPr>
        <w:tabs>
          <w:tab w:val="left" w:pos="3000"/>
        </w:tabs>
        <w:autoSpaceDE w:val="0"/>
        <w:autoSpaceDN w:val="0"/>
        <w:spacing w:after="120" w:line="240" w:lineRule="auto"/>
        <w:ind w:left="714" w:hanging="357"/>
        <w:contextualSpacing w:val="0"/>
        <w:rPr>
          <w:rFonts w:ascii="Calibri" w:eastAsia="MS Mincho" w:hAnsi="Calibri" w:cs="Times New Roman"/>
          <w:color w:val="595959"/>
          <w:sz w:val="21"/>
        </w:rPr>
      </w:pPr>
      <w:r w:rsidRPr="00FF2543">
        <w:rPr>
          <w:rFonts w:ascii="Calibri" w:eastAsia="MS Mincho" w:hAnsi="Calibri" w:cs="Times New Roman"/>
          <w:color w:val="595959"/>
          <w:sz w:val="21"/>
        </w:rPr>
        <w:t xml:space="preserve">provide </w:t>
      </w:r>
      <w:r>
        <w:rPr>
          <w:rFonts w:ascii="Calibri" w:eastAsia="MS Mincho" w:hAnsi="Calibri" w:cs="Times New Roman"/>
          <w:color w:val="595959"/>
          <w:sz w:val="21"/>
        </w:rPr>
        <w:t xml:space="preserve">a Protection Order </w:t>
      </w:r>
      <w:r w:rsidRPr="00FF2543">
        <w:rPr>
          <w:rFonts w:ascii="Calibri" w:eastAsia="MS Mincho" w:hAnsi="Calibri" w:cs="Times New Roman"/>
          <w:color w:val="595959"/>
          <w:sz w:val="21"/>
        </w:rPr>
        <w:t xml:space="preserve">Review Panel Report to the </w:t>
      </w:r>
      <w:r>
        <w:rPr>
          <w:rFonts w:ascii="Calibri" w:eastAsia="MS Mincho" w:hAnsi="Calibri" w:cs="Times New Roman"/>
          <w:color w:val="595959"/>
          <w:sz w:val="21"/>
        </w:rPr>
        <w:t>reviewer</w:t>
      </w:r>
      <w:r w:rsidRPr="00FF2543">
        <w:rPr>
          <w:rFonts w:ascii="Calibri" w:eastAsia="MS Mincho" w:hAnsi="Calibri" w:cs="Times New Roman"/>
          <w:color w:val="595959"/>
          <w:sz w:val="21"/>
        </w:rPr>
        <w:t xml:space="preserve"> outlining the relevant facts and </w:t>
      </w:r>
      <w:r>
        <w:rPr>
          <w:rFonts w:ascii="Calibri" w:eastAsia="MS Mincho" w:hAnsi="Calibri" w:cs="Times New Roman"/>
          <w:color w:val="595959"/>
          <w:sz w:val="21"/>
        </w:rPr>
        <w:t>considerations, and recommendation regarding the order.</w:t>
      </w:r>
    </w:p>
    <w:p w14:paraId="69B688B8" w14:textId="77777777" w:rsidR="004F6E63" w:rsidRDefault="004F6E63" w:rsidP="00D64828">
      <w:pPr>
        <w:widowControl w:val="0"/>
        <w:tabs>
          <w:tab w:val="left" w:pos="3000"/>
        </w:tabs>
        <w:autoSpaceDE w:val="0"/>
        <w:autoSpaceDN w:val="0"/>
        <w:spacing w:after="0" w:line="240" w:lineRule="auto"/>
        <w:ind w:left="1225"/>
        <w:rPr>
          <w:rFonts w:ascii="Calibri" w:eastAsia="MS Mincho" w:hAnsi="Calibri" w:cs="Times New Roman"/>
          <w:color w:val="595959"/>
          <w:sz w:val="21"/>
        </w:rPr>
      </w:pPr>
    </w:p>
    <w:p w14:paraId="05630B15" w14:textId="77777777" w:rsidR="00CA4BC9" w:rsidRPr="00E0183A" w:rsidRDefault="00CA4BC9" w:rsidP="00CA4BC9">
      <w:pPr>
        <w:rPr>
          <w:rFonts w:ascii="Calibri" w:eastAsia="MS Mincho" w:hAnsi="Calibri" w:cs="Times New Roman"/>
          <w:b/>
          <w:color w:val="595959"/>
          <w:sz w:val="21"/>
          <w:lang w:val="en-US"/>
        </w:rPr>
      </w:pPr>
      <w:bookmarkStart w:id="5" w:name="_Toc99695364"/>
      <w:bookmarkStart w:id="6" w:name="_Toc99959417"/>
      <w:r w:rsidRPr="00E0183A">
        <w:rPr>
          <w:rFonts w:ascii="Calibri" w:eastAsia="MS Mincho" w:hAnsi="Calibri" w:cs="Times New Roman"/>
          <w:b/>
          <w:color w:val="595959"/>
          <w:sz w:val="21"/>
          <w:lang w:val="en-US"/>
        </w:rPr>
        <w:t>Timeframe to make an internal review decision</w:t>
      </w:r>
      <w:bookmarkEnd w:id="5"/>
      <w:bookmarkEnd w:id="6"/>
      <w:r w:rsidRPr="00E0183A">
        <w:rPr>
          <w:rFonts w:ascii="Calibri" w:eastAsia="MS Mincho" w:hAnsi="Calibri" w:cs="Times New Roman"/>
          <w:b/>
          <w:color w:val="595959"/>
          <w:sz w:val="21"/>
          <w:lang w:val="en-US"/>
        </w:rPr>
        <w:t xml:space="preserve"> </w:t>
      </w:r>
    </w:p>
    <w:p w14:paraId="43ACCE10" w14:textId="77777777" w:rsidR="00CA4BC9" w:rsidRPr="00AF00A4" w:rsidRDefault="00CA4BC9" w:rsidP="00CA4BC9">
      <w:pPr>
        <w:widowControl w:val="0"/>
        <w:autoSpaceDE w:val="0"/>
        <w:autoSpaceDN w:val="0"/>
        <w:spacing w:before="60" w:after="200" w:line="240" w:lineRule="auto"/>
        <w:rPr>
          <w:rFonts w:ascii="Calibri" w:eastAsia="MS Mincho" w:hAnsi="Calibri" w:cs="Times New Roman"/>
          <w:color w:val="595959"/>
          <w:sz w:val="21"/>
          <w:lang w:val="en-US"/>
        </w:rPr>
      </w:pPr>
      <w:r>
        <w:rPr>
          <w:rFonts w:ascii="Calibri" w:eastAsia="MS Mincho" w:hAnsi="Calibri" w:cs="Times New Roman"/>
          <w:color w:val="595959"/>
          <w:sz w:val="21"/>
          <w:lang w:val="en-US"/>
        </w:rPr>
        <w:t>T</w:t>
      </w:r>
      <w:r w:rsidRPr="00AF00A4">
        <w:rPr>
          <w:rFonts w:ascii="Calibri" w:eastAsia="MS Mincho" w:hAnsi="Calibri" w:cs="Times New Roman"/>
          <w:color w:val="595959"/>
          <w:sz w:val="21"/>
          <w:lang w:val="en-US"/>
        </w:rPr>
        <w:t>he internal review decision should be made as soon as reasonably practicable, and no later than 28 days after the application for internal review,</w:t>
      </w:r>
      <w:r w:rsidRPr="006237AE">
        <w:rPr>
          <w:vertAlign w:val="superscript"/>
          <w:lang w:val="en-US"/>
        </w:rPr>
        <w:footnoteReference w:id="9"/>
      </w:r>
      <w:r w:rsidRPr="00AF00A4">
        <w:rPr>
          <w:rFonts w:ascii="Calibri" w:eastAsia="MS Mincho" w:hAnsi="Calibri" w:cs="Times New Roman"/>
          <w:color w:val="595959"/>
          <w:sz w:val="21"/>
          <w:lang w:val="en-US"/>
        </w:rPr>
        <w:t xml:space="preserve"> unless it has been extended:</w:t>
      </w:r>
    </w:p>
    <w:p w14:paraId="576A26CF" w14:textId="1AE5F362" w:rsidR="00CA4BC9" w:rsidRPr="00E16554" w:rsidRDefault="00CA4BC9" w:rsidP="00CA4BC9">
      <w:pPr>
        <w:pStyle w:val="ListParagraph"/>
        <w:numPr>
          <w:ilvl w:val="0"/>
          <w:numId w:val="13"/>
        </w:numPr>
        <w:rPr>
          <w:rFonts w:ascii="Calibri" w:eastAsia="MS Mincho" w:hAnsi="Calibri" w:cs="Times New Roman"/>
          <w:color w:val="595959"/>
          <w:sz w:val="21"/>
          <w:lang w:val="en-US"/>
        </w:rPr>
      </w:pPr>
      <w:r w:rsidRPr="00E16554">
        <w:rPr>
          <w:rFonts w:ascii="Calibri" w:eastAsia="MS Mincho" w:hAnsi="Calibri" w:cs="Times New Roman"/>
          <w:color w:val="595959"/>
          <w:sz w:val="21"/>
          <w:lang w:val="en-US"/>
        </w:rPr>
        <w:t xml:space="preserve">on written application of the person to whom the </w:t>
      </w:r>
      <w:r w:rsidR="007F0EAC">
        <w:rPr>
          <w:rFonts w:ascii="Calibri" w:eastAsia="MS Mincho" w:hAnsi="Calibri" w:cs="Times New Roman"/>
          <w:color w:val="595959"/>
          <w:sz w:val="21"/>
          <w:lang w:val="en-US"/>
        </w:rPr>
        <w:t>O</w:t>
      </w:r>
      <w:r w:rsidRPr="00E16554">
        <w:rPr>
          <w:rFonts w:ascii="Calibri" w:eastAsia="MS Mincho" w:hAnsi="Calibri" w:cs="Times New Roman"/>
          <w:color w:val="595959"/>
          <w:sz w:val="21"/>
          <w:lang w:val="en-US"/>
        </w:rPr>
        <w:t xml:space="preserve">rder applies; or </w:t>
      </w:r>
    </w:p>
    <w:p w14:paraId="1E5FBBBA" w14:textId="77777777" w:rsidR="00CA4BC9" w:rsidRPr="00E16554" w:rsidRDefault="00CA4BC9" w:rsidP="00CA4BC9">
      <w:pPr>
        <w:pStyle w:val="ListParagraph"/>
        <w:numPr>
          <w:ilvl w:val="0"/>
          <w:numId w:val="13"/>
        </w:numPr>
        <w:rPr>
          <w:rFonts w:ascii="Calibri" w:eastAsia="MS Mincho" w:hAnsi="Calibri" w:cs="Times New Roman"/>
          <w:color w:val="595959"/>
          <w:sz w:val="21"/>
          <w:lang w:val="en-US"/>
        </w:rPr>
      </w:pPr>
      <w:r w:rsidRPr="00E16554">
        <w:rPr>
          <w:rFonts w:ascii="Calibri" w:eastAsia="MS Mincho" w:hAnsi="Calibri" w:cs="Times New Roman"/>
          <w:color w:val="595959"/>
          <w:sz w:val="21"/>
          <w:lang w:val="en-US"/>
        </w:rPr>
        <w:t>on the reviewer’s own motion.</w:t>
      </w:r>
      <w:r w:rsidRPr="006237AE">
        <w:rPr>
          <w:vertAlign w:val="superscript"/>
          <w:lang w:val="en-US"/>
        </w:rPr>
        <w:footnoteReference w:id="10"/>
      </w:r>
    </w:p>
    <w:p w14:paraId="4AE6D48A" w14:textId="39255F35" w:rsidR="00CA4BC9" w:rsidRPr="00717263" w:rsidRDefault="00CA4BC9" w:rsidP="00CA4BC9">
      <w:pPr>
        <w:tabs>
          <w:tab w:val="left" w:pos="709"/>
        </w:tabs>
        <w:spacing w:after="0"/>
        <w:rPr>
          <w:rFonts w:ascii="Calibri" w:eastAsia="MS Mincho" w:hAnsi="Calibri" w:cs="Times New Roman"/>
          <w:color w:val="595959"/>
          <w:sz w:val="21"/>
        </w:rPr>
      </w:pPr>
      <w:r w:rsidRPr="00E0183A">
        <w:rPr>
          <w:rFonts w:ascii="Calibri" w:eastAsia="MS Mincho" w:hAnsi="Calibri" w:cs="Times New Roman"/>
          <w:color w:val="595959"/>
          <w:sz w:val="21"/>
        </w:rPr>
        <w:lastRenderedPageBreak/>
        <w:t xml:space="preserve">The </w:t>
      </w:r>
      <w:r w:rsidR="007F0EAC">
        <w:rPr>
          <w:rFonts w:ascii="Calibri" w:eastAsia="MS Mincho" w:hAnsi="Calibri" w:cs="Times New Roman"/>
          <w:color w:val="595959"/>
          <w:sz w:val="21"/>
        </w:rPr>
        <w:t>R</w:t>
      </w:r>
      <w:r w:rsidRPr="00E0183A">
        <w:rPr>
          <w:rFonts w:ascii="Calibri" w:eastAsia="MS Mincho" w:hAnsi="Calibri" w:cs="Times New Roman"/>
          <w:color w:val="595959"/>
          <w:sz w:val="21"/>
        </w:rPr>
        <w:t>eviewer may, on their own motion, extend the period in which a decision must be made for an additional period of 28 days.</w:t>
      </w:r>
      <w:r w:rsidRPr="006237AE">
        <w:rPr>
          <w:vertAlign w:val="superscript"/>
        </w:rPr>
        <w:footnoteReference w:id="11"/>
      </w:r>
      <w:r w:rsidRPr="00E0183A">
        <w:rPr>
          <w:rFonts w:ascii="Calibri" w:eastAsia="MS Mincho" w:hAnsi="Calibri" w:cs="Times New Roman"/>
          <w:color w:val="595959"/>
          <w:sz w:val="21"/>
        </w:rPr>
        <w:t xml:space="preserve"> </w:t>
      </w:r>
      <w:r w:rsidR="00717263">
        <w:rPr>
          <w:rFonts w:ascii="Calibri" w:eastAsia="MS Mincho" w:hAnsi="Calibri" w:cs="Times New Roman"/>
          <w:color w:val="595959"/>
          <w:sz w:val="21"/>
        </w:rPr>
        <w:t xml:space="preserve"> </w:t>
      </w:r>
      <w:r w:rsidRPr="00E0183A">
        <w:rPr>
          <w:rFonts w:ascii="Calibri" w:eastAsia="MS Mincho" w:hAnsi="Calibri" w:cs="Times New Roman"/>
          <w:color w:val="595959"/>
          <w:sz w:val="21"/>
        </w:rPr>
        <w:t>A reviewer may only extend the period once.</w:t>
      </w:r>
      <w:r>
        <w:rPr>
          <w:rFonts w:ascii="Calibri" w:eastAsia="MS Mincho" w:hAnsi="Calibri" w:cs="Times New Roman"/>
          <w:color w:val="595959"/>
          <w:sz w:val="21"/>
          <w:lang w:val="en-US"/>
        </w:rPr>
        <w:t xml:space="preserve"> </w:t>
      </w:r>
      <w:r w:rsidRPr="00E0183A">
        <w:rPr>
          <w:rFonts w:ascii="Calibri" w:eastAsia="MS Mincho" w:hAnsi="Calibri" w:cs="Times New Roman"/>
          <w:color w:val="595959"/>
          <w:sz w:val="21"/>
        </w:rPr>
        <w:t xml:space="preserve">If the reviewer has requested further information from the person the subject of the order under section 2.1A.29(5) of the Act, any time taken by the person to whom the </w:t>
      </w:r>
      <w:r w:rsidR="007F0EAC">
        <w:rPr>
          <w:rFonts w:ascii="Calibri" w:eastAsia="MS Mincho" w:hAnsi="Calibri" w:cs="Times New Roman"/>
          <w:color w:val="595959"/>
          <w:sz w:val="21"/>
        </w:rPr>
        <w:t>O</w:t>
      </w:r>
      <w:r w:rsidRPr="00E0183A">
        <w:rPr>
          <w:rFonts w:ascii="Calibri" w:eastAsia="MS Mincho" w:hAnsi="Calibri" w:cs="Times New Roman"/>
          <w:color w:val="595959"/>
          <w:sz w:val="21"/>
        </w:rPr>
        <w:t>rder applies to respond to that request is not counted towards the 28-day period.</w:t>
      </w:r>
      <w:r w:rsidRPr="006237AE">
        <w:rPr>
          <w:vertAlign w:val="superscript"/>
        </w:rPr>
        <w:footnoteReference w:id="12"/>
      </w:r>
      <w:r w:rsidRPr="00E0183A">
        <w:rPr>
          <w:rFonts w:ascii="Calibri" w:eastAsia="MS Mincho" w:hAnsi="Calibri" w:cs="Times New Roman"/>
          <w:color w:val="595959"/>
          <w:sz w:val="21"/>
        </w:rPr>
        <w:t xml:space="preserve"> </w:t>
      </w:r>
      <w:r>
        <w:rPr>
          <w:rFonts w:ascii="Calibri" w:eastAsia="MS Mincho" w:hAnsi="Calibri" w:cs="Times New Roman"/>
          <w:color w:val="595959"/>
          <w:sz w:val="21"/>
          <w:lang w:val="en-US"/>
        </w:rPr>
        <w:t xml:space="preserve"> </w:t>
      </w:r>
      <w:r w:rsidRPr="00E0183A">
        <w:rPr>
          <w:rFonts w:ascii="Calibri" w:eastAsia="MS Mincho" w:hAnsi="Calibri" w:cs="Times New Roman"/>
          <w:color w:val="595959"/>
          <w:sz w:val="21"/>
        </w:rPr>
        <w:t>If a decision is not made within the period required (including, if applicable, any extended period) the ongoing order is revoked.</w:t>
      </w:r>
      <w:r w:rsidRPr="006237AE">
        <w:rPr>
          <w:vertAlign w:val="superscript"/>
        </w:rPr>
        <w:footnoteReference w:id="13"/>
      </w:r>
      <w:r>
        <w:rPr>
          <w:rFonts w:ascii="Calibri" w:eastAsia="MS Mincho" w:hAnsi="Calibri" w:cs="Times New Roman"/>
          <w:color w:val="595959"/>
          <w:sz w:val="21"/>
          <w:lang w:val="en-US"/>
        </w:rPr>
        <w:t xml:space="preserve"> </w:t>
      </w:r>
    </w:p>
    <w:p w14:paraId="14747E30" w14:textId="77777777" w:rsidR="00CA4BC9" w:rsidRDefault="00CA4BC9" w:rsidP="00CA4BC9">
      <w:pPr>
        <w:tabs>
          <w:tab w:val="left" w:pos="709"/>
        </w:tabs>
        <w:spacing w:after="0"/>
        <w:rPr>
          <w:rFonts w:ascii="Calibri" w:eastAsia="MS Mincho" w:hAnsi="Calibri" w:cs="Times New Roman"/>
          <w:color w:val="595959"/>
          <w:sz w:val="21"/>
          <w:lang w:val="en-US"/>
        </w:rPr>
      </w:pPr>
    </w:p>
    <w:p w14:paraId="6E033E3D" w14:textId="7F359165" w:rsidR="00717263" w:rsidRPr="00717263" w:rsidRDefault="00717263" w:rsidP="00CA4BC9">
      <w:pPr>
        <w:tabs>
          <w:tab w:val="left" w:pos="709"/>
        </w:tabs>
        <w:spacing w:after="0"/>
        <w:rPr>
          <w:rFonts w:ascii="Calibri" w:eastAsia="MS Mincho" w:hAnsi="Calibri" w:cs="Times New Roman"/>
          <w:b/>
          <w:color w:val="595959"/>
          <w:sz w:val="21"/>
          <w:lang w:val="en-US"/>
        </w:rPr>
      </w:pPr>
      <w:r w:rsidRPr="00717263">
        <w:rPr>
          <w:rFonts w:ascii="Calibri" w:eastAsia="MS Mincho" w:hAnsi="Calibri" w:cs="Times New Roman"/>
          <w:b/>
          <w:color w:val="595959"/>
          <w:sz w:val="21"/>
          <w:lang w:val="en-US"/>
        </w:rPr>
        <w:t>Outcomes</w:t>
      </w:r>
    </w:p>
    <w:p w14:paraId="0D779576" w14:textId="77777777" w:rsidR="00717263" w:rsidRDefault="00717263" w:rsidP="00CA4BC9">
      <w:pPr>
        <w:tabs>
          <w:tab w:val="left" w:pos="709"/>
        </w:tabs>
        <w:spacing w:after="0"/>
        <w:rPr>
          <w:rFonts w:ascii="Calibri" w:eastAsia="MS Mincho" w:hAnsi="Calibri" w:cs="Times New Roman"/>
          <w:color w:val="595959"/>
          <w:sz w:val="21"/>
          <w:lang w:val="en-US"/>
        </w:rPr>
      </w:pPr>
    </w:p>
    <w:p w14:paraId="1D75A5D5" w14:textId="69C24ED8" w:rsidR="00CC5285" w:rsidRDefault="00CA4BC9" w:rsidP="00717263">
      <w:pPr>
        <w:tabs>
          <w:tab w:val="left" w:pos="709"/>
        </w:tabs>
        <w:spacing w:after="0"/>
        <w:rPr>
          <w:rFonts w:ascii="Calibri" w:eastAsia="MS Mincho" w:hAnsi="Calibri" w:cs="Times New Roman"/>
          <w:color w:val="595959"/>
          <w:sz w:val="21"/>
        </w:rPr>
      </w:pPr>
      <w:r w:rsidRPr="00E0183A">
        <w:rPr>
          <w:rFonts w:ascii="Calibri" w:eastAsia="MS Mincho" w:hAnsi="Calibri" w:cs="Times New Roman"/>
          <w:color w:val="595959"/>
          <w:sz w:val="21"/>
        </w:rPr>
        <w:t xml:space="preserve">Once a </w:t>
      </w:r>
      <w:r w:rsidR="007F0EAC">
        <w:rPr>
          <w:rFonts w:ascii="Calibri" w:eastAsia="MS Mincho" w:hAnsi="Calibri" w:cs="Times New Roman"/>
          <w:color w:val="595959"/>
          <w:sz w:val="21"/>
        </w:rPr>
        <w:t>R</w:t>
      </w:r>
      <w:r w:rsidRPr="00E0183A">
        <w:rPr>
          <w:rFonts w:ascii="Calibri" w:eastAsia="MS Mincho" w:hAnsi="Calibri" w:cs="Times New Roman"/>
          <w:color w:val="595959"/>
          <w:sz w:val="21"/>
        </w:rPr>
        <w:t xml:space="preserve">eviewer has made a decision on an internal review, a </w:t>
      </w:r>
      <w:r w:rsidR="004C3700">
        <w:rPr>
          <w:rFonts w:ascii="Calibri" w:eastAsia="MS Mincho" w:hAnsi="Calibri" w:cs="Times New Roman"/>
          <w:color w:val="595959"/>
          <w:sz w:val="21"/>
        </w:rPr>
        <w:t xml:space="preserve">written </w:t>
      </w:r>
      <w:r w:rsidR="00CC5285">
        <w:rPr>
          <w:rFonts w:ascii="Calibri" w:eastAsia="MS Mincho" w:hAnsi="Calibri" w:cs="Times New Roman"/>
          <w:color w:val="595959"/>
          <w:sz w:val="21"/>
        </w:rPr>
        <w:t>notice</w:t>
      </w:r>
      <w:r w:rsidR="004C3700">
        <w:rPr>
          <w:rFonts w:ascii="Calibri" w:eastAsia="MS Mincho" w:hAnsi="Calibri" w:cs="Times New Roman"/>
          <w:color w:val="595959"/>
          <w:sz w:val="21"/>
        </w:rPr>
        <w:t xml:space="preserve"> </w:t>
      </w:r>
      <w:r w:rsidR="00717263">
        <w:rPr>
          <w:rFonts w:ascii="Calibri" w:eastAsia="MS Mincho" w:hAnsi="Calibri" w:cs="Times New Roman"/>
          <w:color w:val="595959"/>
          <w:sz w:val="21"/>
        </w:rPr>
        <w:t>will</w:t>
      </w:r>
      <w:r w:rsidRPr="00E0183A">
        <w:rPr>
          <w:rFonts w:ascii="Calibri" w:eastAsia="MS Mincho" w:hAnsi="Calibri" w:cs="Times New Roman"/>
          <w:color w:val="595959"/>
          <w:sz w:val="21"/>
        </w:rPr>
        <w:t xml:space="preserve"> be sent </w:t>
      </w:r>
      <w:r w:rsidR="004C3700">
        <w:rPr>
          <w:rFonts w:ascii="Calibri" w:eastAsia="MS Mincho" w:hAnsi="Calibri" w:cs="Times New Roman"/>
          <w:color w:val="595959"/>
          <w:sz w:val="21"/>
        </w:rPr>
        <w:t xml:space="preserve">to </w:t>
      </w:r>
      <w:r w:rsidRPr="00E0183A">
        <w:rPr>
          <w:rFonts w:ascii="Calibri" w:eastAsia="MS Mincho" w:hAnsi="Calibri" w:cs="Times New Roman"/>
          <w:color w:val="595959"/>
          <w:sz w:val="21"/>
        </w:rPr>
        <w:t xml:space="preserve">the </w:t>
      </w:r>
      <w:r w:rsidR="00717263">
        <w:rPr>
          <w:rFonts w:ascii="Calibri" w:eastAsia="MS Mincho" w:hAnsi="Calibri" w:cs="Times New Roman"/>
          <w:color w:val="595959"/>
          <w:sz w:val="21"/>
        </w:rPr>
        <w:t>subject</w:t>
      </w:r>
      <w:r w:rsidR="004C3700">
        <w:rPr>
          <w:rFonts w:ascii="Calibri" w:eastAsia="MS Mincho" w:hAnsi="Calibri" w:cs="Times New Roman"/>
          <w:color w:val="595959"/>
          <w:sz w:val="21"/>
        </w:rPr>
        <w:t>, detailing the</w:t>
      </w:r>
      <w:r w:rsidR="00CC5285">
        <w:rPr>
          <w:rFonts w:ascii="Calibri" w:eastAsia="MS Mincho" w:hAnsi="Calibri" w:cs="Times New Roman"/>
          <w:color w:val="595959"/>
          <w:sz w:val="21"/>
        </w:rPr>
        <w:t>:</w:t>
      </w:r>
      <w:r w:rsidR="004C3700">
        <w:rPr>
          <w:rFonts w:ascii="Calibri" w:eastAsia="MS Mincho" w:hAnsi="Calibri" w:cs="Times New Roman"/>
          <w:color w:val="595959"/>
          <w:sz w:val="21"/>
        </w:rPr>
        <w:t xml:space="preserve"> </w:t>
      </w:r>
    </w:p>
    <w:p w14:paraId="351FC707" w14:textId="77777777" w:rsidR="00CC5285" w:rsidRDefault="00CC5285" w:rsidP="00717263">
      <w:pPr>
        <w:tabs>
          <w:tab w:val="left" w:pos="709"/>
        </w:tabs>
        <w:spacing w:after="0"/>
        <w:rPr>
          <w:rFonts w:ascii="Calibri" w:eastAsia="MS Mincho" w:hAnsi="Calibri" w:cs="Times New Roman"/>
          <w:color w:val="595959"/>
          <w:sz w:val="21"/>
        </w:rPr>
      </w:pPr>
    </w:p>
    <w:p w14:paraId="4E9692F1" w14:textId="77777777" w:rsidR="00CC5285" w:rsidRPr="00CC5285" w:rsidRDefault="004C3700" w:rsidP="00CC5285">
      <w:pPr>
        <w:pStyle w:val="ListParagraph"/>
        <w:numPr>
          <w:ilvl w:val="0"/>
          <w:numId w:val="22"/>
        </w:numPr>
        <w:tabs>
          <w:tab w:val="left" w:pos="709"/>
        </w:tabs>
        <w:spacing w:after="120" w:line="240" w:lineRule="auto"/>
        <w:ind w:left="714" w:hanging="357"/>
        <w:contextualSpacing w:val="0"/>
        <w:rPr>
          <w:rFonts w:ascii="Calibri" w:eastAsia="MS Mincho" w:hAnsi="Calibri" w:cs="Times New Roman"/>
          <w:color w:val="595959"/>
          <w:sz w:val="21"/>
          <w:lang w:val="en-US"/>
        </w:rPr>
      </w:pPr>
      <w:r w:rsidRPr="00CC5285">
        <w:rPr>
          <w:rFonts w:ascii="Calibri" w:eastAsia="MS Mincho" w:hAnsi="Calibri" w:cs="Times New Roman"/>
          <w:color w:val="595959"/>
          <w:sz w:val="21"/>
        </w:rPr>
        <w:t xml:space="preserve">outcome </w:t>
      </w:r>
      <w:r w:rsidR="00CA4BC9" w:rsidRPr="00CC5285">
        <w:rPr>
          <w:rFonts w:ascii="Calibri" w:eastAsia="MS Mincho" w:hAnsi="Calibri" w:cs="Times New Roman"/>
          <w:color w:val="595959"/>
          <w:sz w:val="21"/>
        </w:rPr>
        <w:t xml:space="preserve">of the review, </w:t>
      </w:r>
    </w:p>
    <w:p w14:paraId="0BA6759C" w14:textId="77777777" w:rsidR="00CC5285" w:rsidRPr="00CC5285" w:rsidRDefault="00CA4BC9" w:rsidP="00CC5285">
      <w:pPr>
        <w:pStyle w:val="ListParagraph"/>
        <w:numPr>
          <w:ilvl w:val="0"/>
          <w:numId w:val="22"/>
        </w:numPr>
        <w:tabs>
          <w:tab w:val="left" w:pos="709"/>
        </w:tabs>
        <w:spacing w:after="120" w:line="240" w:lineRule="auto"/>
        <w:ind w:left="714" w:hanging="357"/>
        <w:contextualSpacing w:val="0"/>
        <w:rPr>
          <w:rFonts w:ascii="Calibri" w:eastAsia="MS Mincho" w:hAnsi="Calibri" w:cs="Times New Roman"/>
          <w:color w:val="595959"/>
          <w:sz w:val="21"/>
          <w:lang w:val="en-US"/>
        </w:rPr>
      </w:pPr>
      <w:r w:rsidRPr="00CC5285">
        <w:rPr>
          <w:rFonts w:ascii="Calibri" w:eastAsia="MS Mincho" w:hAnsi="Calibri" w:cs="Times New Roman"/>
          <w:color w:val="595959"/>
          <w:sz w:val="21"/>
        </w:rPr>
        <w:t xml:space="preserve">the reasons for the decision and </w:t>
      </w:r>
    </w:p>
    <w:p w14:paraId="3091935A" w14:textId="0BFA8D5C" w:rsidR="00717263" w:rsidRPr="00CC5285" w:rsidRDefault="00CA4BC9" w:rsidP="00CC5285">
      <w:pPr>
        <w:pStyle w:val="ListParagraph"/>
        <w:numPr>
          <w:ilvl w:val="0"/>
          <w:numId w:val="22"/>
        </w:numPr>
        <w:tabs>
          <w:tab w:val="left" w:pos="709"/>
        </w:tabs>
        <w:spacing w:after="120" w:line="240" w:lineRule="auto"/>
        <w:ind w:left="714" w:hanging="357"/>
        <w:contextualSpacing w:val="0"/>
        <w:rPr>
          <w:rFonts w:ascii="Calibri" w:eastAsia="MS Mincho" w:hAnsi="Calibri" w:cs="Times New Roman"/>
          <w:color w:val="595959"/>
          <w:sz w:val="21"/>
          <w:lang w:val="en-US"/>
        </w:rPr>
      </w:pPr>
      <w:r w:rsidRPr="00CC5285">
        <w:rPr>
          <w:rFonts w:ascii="Calibri" w:eastAsia="MS Mincho" w:hAnsi="Calibri" w:cs="Times New Roman"/>
          <w:color w:val="595959"/>
          <w:sz w:val="21"/>
        </w:rPr>
        <w:t>the person's entitlement to seek external review by applying for external review with VCAT.</w:t>
      </w:r>
      <w:r w:rsidRPr="006237AE">
        <w:rPr>
          <w:vertAlign w:val="superscript"/>
        </w:rPr>
        <w:footnoteReference w:id="14"/>
      </w:r>
      <w:r w:rsidRPr="00CC5285">
        <w:rPr>
          <w:rFonts w:ascii="Calibri" w:eastAsia="MS Mincho" w:hAnsi="Calibri" w:cs="Times New Roman"/>
          <w:color w:val="595959"/>
          <w:sz w:val="21"/>
          <w:vertAlign w:val="superscript"/>
        </w:rPr>
        <w:t xml:space="preserve"> </w:t>
      </w:r>
      <w:r w:rsidR="00717263" w:rsidRPr="00CC5285">
        <w:rPr>
          <w:rFonts w:ascii="Calibri" w:eastAsia="MS Mincho" w:hAnsi="Calibri" w:cs="Times New Roman"/>
          <w:color w:val="595959"/>
          <w:sz w:val="21"/>
          <w:vertAlign w:val="superscript"/>
        </w:rPr>
        <w:t xml:space="preserve">  </w:t>
      </w:r>
    </w:p>
    <w:p w14:paraId="2392363B" w14:textId="77777777" w:rsidR="00717263" w:rsidRDefault="00717263" w:rsidP="00717263">
      <w:pPr>
        <w:tabs>
          <w:tab w:val="left" w:pos="709"/>
        </w:tabs>
        <w:spacing w:after="0"/>
        <w:rPr>
          <w:rFonts w:ascii="Calibri" w:eastAsia="MS Mincho" w:hAnsi="Calibri" w:cs="Times New Roman"/>
          <w:color w:val="595959"/>
          <w:sz w:val="21"/>
          <w:lang w:val="en-US"/>
        </w:rPr>
      </w:pPr>
    </w:p>
    <w:p w14:paraId="62B135A7" w14:textId="33810846" w:rsidR="00717263" w:rsidRPr="00717263" w:rsidRDefault="00CC5285" w:rsidP="00D64828">
      <w:pPr>
        <w:tabs>
          <w:tab w:val="left" w:pos="709"/>
        </w:tabs>
        <w:spacing w:after="0"/>
        <w:rPr>
          <w:rFonts w:ascii="Calibri" w:eastAsia="MS Mincho" w:hAnsi="Calibri" w:cs="Times New Roman"/>
          <w:color w:val="595959"/>
          <w:sz w:val="21"/>
          <w:vertAlign w:val="superscript"/>
        </w:rPr>
      </w:pPr>
      <w:r>
        <w:rPr>
          <w:rFonts w:ascii="Calibri" w:eastAsia="MS Mincho" w:hAnsi="Calibri" w:cs="Times New Roman"/>
          <w:color w:val="595959"/>
          <w:sz w:val="21"/>
          <w:lang w:val="en-US"/>
        </w:rPr>
        <w:t>A review may make a decision that affirms, varies or revokes the decision that is subject of the review</w:t>
      </w:r>
      <w:r w:rsidR="00717263" w:rsidRPr="00CC5285">
        <w:rPr>
          <w:rFonts w:ascii="Calibri" w:eastAsia="MS Mincho" w:hAnsi="Calibri" w:cs="Times New Roman"/>
          <w:color w:val="595959"/>
          <w:sz w:val="21"/>
          <w:lang w:val="en-US"/>
        </w:rPr>
        <w:t>.</w:t>
      </w:r>
      <w:r>
        <w:rPr>
          <w:rFonts w:ascii="Calibri" w:eastAsia="MS Mincho" w:hAnsi="Calibri" w:cs="Times New Roman"/>
          <w:color w:val="595959"/>
          <w:sz w:val="21"/>
          <w:vertAlign w:val="superscript"/>
        </w:rPr>
        <w:t xml:space="preserve"> </w:t>
      </w:r>
      <w:r w:rsidR="00717263" w:rsidRPr="00E0183A">
        <w:rPr>
          <w:rFonts w:ascii="Calibri" w:eastAsia="MS Mincho" w:hAnsi="Calibri" w:cs="Times New Roman"/>
          <w:color w:val="595959"/>
          <w:sz w:val="21"/>
        </w:rPr>
        <w:t xml:space="preserve">The </w:t>
      </w:r>
      <w:r w:rsidR="004C3700">
        <w:rPr>
          <w:rFonts w:ascii="Calibri" w:eastAsia="MS Mincho" w:hAnsi="Calibri" w:cs="Times New Roman"/>
          <w:color w:val="595959"/>
          <w:sz w:val="21"/>
        </w:rPr>
        <w:t>notice of outcome of review</w:t>
      </w:r>
      <w:r w:rsidR="00717263" w:rsidRPr="00E0183A">
        <w:rPr>
          <w:rFonts w:ascii="Calibri" w:eastAsia="MS Mincho" w:hAnsi="Calibri" w:cs="Times New Roman"/>
          <w:color w:val="595959"/>
          <w:sz w:val="21"/>
        </w:rPr>
        <w:t xml:space="preserve"> </w:t>
      </w:r>
      <w:r w:rsidR="00717263">
        <w:rPr>
          <w:rFonts w:ascii="Calibri" w:eastAsia="MS Mincho" w:hAnsi="Calibri" w:cs="Times New Roman"/>
          <w:color w:val="595959"/>
          <w:sz w:val="21"/>
        </w:rPr>
        <w:t>will</w:t>
      </w:r>
      <w:r w:rsidR="00717263" w:rsidRPr="00E0183A">
        <w:rPr>
          <w:rFonts w:ascii="Calibri" w:eastAsia="MS Mincho" w:hAnsi="Calibri" w:cs="Times New Roman"/>
          <w:color w:val="595959"/>
          <w:sz w:val="21"/>
        </w:rPr>
        <w:t xml:space="preserve"> also include information on how to access an interpreter, legal assistance (such as Victorian Legal Aid help phoneline) and mental health support (such as </w:t>
      </w:r>
      <w:proofErr w:type="spellStart"/>
      <w:r w:rsidR="00717263" w:rsidRPr="00E0183A">
        <w:rPr>
          <w:rFonts w:ascii="Calibri" w:eastAsia="MS Mincho" w:hAnsi="Calibri" w:cs="Times New Roman"/>
          <w:color w:val="595959"/>
          <w:sz w:val="21"/>
        </w:rPr>
        <w:t>Parentline</w:t>
      </w:r>
      <w:proofErr w:type="spellEnd"/>
      <w:r w:rsidR="00717263" w:rsidRPr="00E0183A">
        <w:rPr>
          <w:rFonts w:ascii="Calibri" w:eastAsia="MS Mincho" w:hAnsi="Calibri" w:cs="Times New Roman"/>
          <w:color w:val="595959"/>
          <w:sz w:val="21"/>
        </w:rPr>
        <w:t xml:space="preserve"> and Beyond Blue). </w:t>
      </w:r>
    </w:p>
    <w:p w14:paraId="31FDCCE6" w14:textId="77777777" w:rsidR="00CC5285" w:rsidRPr="00E5098B" w:rsidRDefault="00CC5285" w:rsidP="00F01693">
      <w:pPr>
        <w:widowControl w:val="0"/>
        <w:tabs>
          <w:tab w:val="left" w:pos="3000"/>
        </w:tabs>
        <w:autoSpaceDE w:val="0"/>
        <w:autoSpaceDN w:val="0"/>
        <w:spacing w:before="60" w:after="0" w:line="240" w:lineRule="auto"/>
        <w:rPr>
          <w:rFonts w:ascii="Calibri" w:eastAsia="MS Mincho" w:hAnsi="Calibri" w:cs="Times New Roman"/>
          <w:color w:val="595959"/>
          <w:sz w:val="21"/>
        </w:rPr>
      </w:pPr>
    </w:p>
    <w:p w14:paraId="272D63A0" w14:textId="77777777" w:rsidR="002027EB" w:rsidRPr="00891B41" w:rsidRDefault="002027EB" w:rsidP="002027EB">
      <w:pPr>
        <w:rPr>
          <w:rFonts w:ascii="Calibri" w:eastAsia="MS Mincho" w:hAnsi="Calibri" w:cs="Times New Roman"/>
          <w:b/>
          <w:color w:val="595959"/>
          <w:sz w:val="21"/>
          <w:lang w:val="en-US"/>
        </w:rPr>
      </w:pPr>
      <w:bookmarkStart w:id="7" w:name="_Toc99695362"/>
      <w:bookmarkStart w:id="8" w:name="_Toc99959415"/>
      <w:r w:rsidRPr="00891B41">
        <w:rPr>
          <w:rFonts w:ascii="Calibri" w:eastAsia="MS Mincho" w:hAnsi="Calibri" w:cs="Times New Roman"/>
          <w:b/>
          <w:color w:val="595959"/>
          <w:sz w:val="21"/>
          <w:lang w:val="en-US"/>
        </w:rPr>
        <w:t>Procedural fairness and assistance for people from vulnerable backgrounds</w:t>
      </w:r>
      <w:bookmarkEnd w:id="7"/>
      <w:bookmarkEnd w:id="8"/>
      <w:r w:rsidRPr="00891B41">
        <w:rPr>
          <w:rFonts w:ascii="Calibri" w:eastAsia="MS Mincho" w:hAnsi="Calibri" w:cs="Times New Roman"/>
          <w:b/>
          <w:color w:val="595959"/>
          <w:sz w:val="21"/>
          <w:lang w:val="en-US"/>
        </w:rPr>
        <w:t xml:space="preserve"> </w:t>
      </w:r>
    </w:p>
    <w:p w14:paraId="1353C6FF" w14:textId="5E579619" w:rsidR="002027EB" w:rsidRPr="00334085" w:rsidRDefault="00D606D9" w:rsidP="002027EB">
      <w:pPr>
        <w:widowControl w:val="0"/>
        <w:tabs>
          <w:tab w:val="left" w:pos="3000"/>
        </w:tabs>
        <w:autoSpaceDE w:val="0"/>
        <w:autoSpaceDN w:val="0"/>
        <w:spacing w:before="60" w:after="200" w:line="240" w:lineRule="auto"/>
        <w:rPr>
          <w:rFonts w:ascii="Calibri" w:eastAsia="MS Mincho" w:hAnsi="Calibri" w:cs="Times New Roman"/>
          <w:color w:val="595959"/>
          <w:sz w:val="21"/>
          <w:lang w:val="en-US"/>
        </w:rPr>
      </w:pPr>
      <w:r>
        <w:rPr>
          <w:rFonts w:ascii="Calibri" w:eastAsia="MS Mincho" w:hAnsi="Calibri" w:cs="Times New Roman"/>
          <w:color w:val="595959"/>
          <w:sz w:val="21"/>
          <w:lang w:val="en-US"/>
        </w:rPr>
        <w:t>[School name] will</w:t>
      </w:r>
      <w:r w:rsidR="002027EB" w:rsidRPr="00334085">
        <w:rPr>
          <w:rFonts w:ascii="Calibri" w:eastAsia="MS Mincho" w:hAnsi="Calibri" w:cs="Times New Roman"/>
          <w:color w:val="595959"/>
          <w:sz w:val="21"/>
          <w:lang w:val="en-US"/>
        </w:rPr>
        <w:t xml:space="preserve"> ensure that people from vulnerable backgrounds are provided with procedural fairness when an </w:t>
      </w:r>
      <w:r w:rsidR="007F0EAC">
        <w:rPr>
          <w:rFonts w:ascii="Calibri" w:eastAsia="MS Mincho" w:hAnsi="Calibri" w:cs="Times New Roman"/>
          <w:color w:val="595959"/>
          <w:sz w:val="21"/>
          <w:lang w:val="en-US"/>
        </w:rPr>
        <w:t>O</w:t>
      </w:r>
      <w:r w:rsidR="002027EB" w:rsidRPr="00334085">
        <w:rPr>
          <w:rFonts w:ascii="Calibri" w:eastAsia="MS Mincho" w:hAnsi="Calibri" w:cs="Times New Roman"/>
          <w:color w:val="595959"/>
          <w:sz w:val="21"/>
          <w:lang w:val="en-US"/>
        </w:rPr>
        <w:t>rder they are subject to is being reviewed, the following requirements must be followed:</w:t>
      </w:r>
    </w:p>
    <w:p w14:paraId="1005DE43" w14:textId="77777777" w:rsidR="002027EB" w:rsidRPr="00891B41" w:rsidRDefault="002027EB" w:rsidP="002027EB">
      <w:pPr>
        <w:pStyle w:val="ListParagraph"/>
        <w:numPr>
          <w:ilvl w:val="0"/>
          <w:numId w:val="12"/>
        </w:numPr>
        <w:spacing w:after="120"/>
        <w:ind w:left="714" w:hanging="357"/>
        <w:contextualSpacing w:val="0"/>
        <w:rPr>
          <w:rFonts w:ascii="Calibri" w:eastAsia="MS Mincho" w:hAnsi="Calibri" w:cs="Times New Roman"/>
          <w:color w:val="595959"/>
          <w:sz w:val="21"/>
          <w:lang w:val="en-US"/>
        </w:rPr>
      </w:pPr>
      <w:r w:rsidRPr="00891B41">
        <w:rPr>
          <w:rFonts w:ascii="Calibri" w:eastAsia="MS Mincho" w:hAnsi="Calibri" w:cs="Times New Roman"/>
          <w:color w:val="595959"/>
          <w:sz w:val="21"/>
          <w:lang w:val="en-US"/>
        </w:rPr>
        <w:t>A template request form for internal review must be provided to assist potential applicants to request a review.</w:t>
      </w:r>
    </w:p>
    <w:p w14:paraId="4C2C579A" w14:textId="77777777" w:rsidR="002027EB" w:rsidRPr="00891B41" w:rsidRDefault="002027EB" w:rsidP="002027EB">
      <w:pPr>
        <w:pStyle w:val="ListParagraph"/>
        <w:numPr>
          <w:ilvl w:val="0"/>
          <w:numId w:val="12"/>
        </w:numPr>
        <w:spacing w:after="120"/>
        <w:ind w:left="714" w:hanging="357"/>
        <w:contextualSpacing w:val="0"/>
        <w:rPr>
          <w:rFonts w:ascii="Calibri" w:eastAsia="MS Mincho" w:hAnsi="Calibri" w:cs="Times New Roman"/>
          <w:color w:val="595959"/>
          <w:sz w:val="21"/>
          <w:lang w:val="en-US"/>
        </w:rPr>
      </w:pPr>
      <w:r w:rsidRPr="00891B41">
        <w:rPr>
          <w:rFonts w:ascii="Calibri" w:eastAsia="MS Mincho" w:hAnsi="Calibri" w:cs="Times New Roman"/>
          <w:color w:val="595959"/>
          <w:sz w:val="21"/>
          <w:lang w:val="en-US"/>
        </w:rPr>
        <w:t>The school’s contact number must be provided to enable a request for internal review to be communicated verbally.</w:t>
      </w:r>
    </w:p>
    <w:p w14:paraId="5C298FAD" w14:textId="77777777" w:rsidR="002027EB" w:rsidRPr="00891B41" w:rsidRDefault="002027EB" w:rsidP="002027EB">
      <w:pPr>
        <w:pStyle w:val="ListParagraph"/>
        <w:numPr>
          <w:ilvl w:val="0"/>
          <w:numId w:val="12"/>
        </w:numPr>
        <w:spacing w:after="120"/>
        <w:ind w:left="714" w:hanging="357"/>
        <w:contextualSpacing w:val="0"/>
        <w:rPr>
          <w:rFonts w:ascii="Calibri" w:eastAsia="MS Mincho" w:hAnsi="Calibri" w:cs="Times New Roman"/>
          <w:color w:val="595959"/>
          <w:sz w:val="21"/>
          <w:lang w:val="en-US"/>
        </w:rPr>
      </w:pPr>
      <w:r w:rsidRPr="00891B41">
        <w:rPr>
          <w:rFonts w:ascii="Calibri" w:eastAsia="MS Mincho" w:hAnsi="Calibri" w:cs="Times New Roman"/>
          <w:color w:val="595959"/>
          <w:sz w:val="21"/>
          <w:lang w:val="en-US"/>
        </w:rPr>
        <w:t>The reviewer must consider the subject’s vulnerability and its impact on their behaviour when reviewing the original decision and any submissions received during the internal review process.</w:t>
      </w:r>
    </w:p>
    <w:p w14:paraId="4179CCCB" w14:textId="112FA089" w:rsidR="002027EB" w:rsidRPr="00891B41" w:rsidRDefault="002027EB" w:rsidP="002027EB">
      <w:pPr>
        <w:pStyle w:val="ListParagraph"/>
        <w:numPr>
          <w:ilvl w:val="0"/>
          <w:numId w:val="12"/>
        </w:numPr>
        <w:spacing w:after="120"/>
        <w:ind w:left="714" w:hanging="357"/>
        <w:contextualSpacing w:val="0"/>
        <w:rPr>
          <w:rFonts w:ascii="Calibri" w:eastAsia="MS Mincho" w:hAnsi="Calibri" w:cs="Times New Roman"/>
          <w:color w:val="595959"/>
          <w:sz w:val="21"/>
          <w:lang w:val="en-US"/>
        </w:rPr>
      </w:pPr>
      <w:r w:rsidRPr="00891B41">
        <w:rPr>
          <w:rFonts w:ascii="Calibri" w:eastAsia="MS Mincho" w:hAnsi="Calibri" w:cs="Times New Roman"/>
          <w:color w:val="595959"/>
          <w:sz w:val="21"/>
          <w:lang w:val="en-US"/>
        </w:rPr>
        <w:t xml:space="preserve">If a subject has a known vulnerability that has been communicated through their submission in response to the </w:t>
      </w:r>
      <w:r w:rsidR="007F0EAC">
        <w:rPr>
          <w:rFonts w:ascii="Calibri" w:eastAsia="MS Mincho" w:hAnsi="Calibri" w:cs="Times New Roman"/>
          <w:color w:val="595959"/>
          <w:sz w:val="21"/>
          <w:lang w:val="en-US"/>
        </w:rPr>
        <w:t>O</w:t>
      </w:r>
      <w:r w:rsidRPr="00891B41">
        <w:rPr>
          <w:rFonts w:ascii="Calibri" w:eastAsia="MS Mincho" w:hAnsi="Calibri" w:cs="Times New Roman"/>
          <w:color w:val="595959"/>
          <w:sz w:val="21"/>
          <w:lang w:val="en-US"/>
        </w:rPr>
        <w:t xml:space="preserve">ngoing </w:t>
      </w:r>
      <w:r w:rsidR="007F0EAC">
        <w:rPr>
          <w:rFonts w:ascii="Calibri" w:eastAsia="MS Mincho" w:hAnsi="Calibri" w:cs="Times New Roman"/>
          <w:color w:val="595959"/>
          <w:sz w:val="21"/>
          <w:lang w:val="en-US"/>
        </w:rPr>
        <w:t>O</w:t>
      </w:r>
      <w:r w:rsidRPr="00891B41">
        <w:rPr>
          <w:rFonts w:ascii="Calibri" w:eastAsia="MS Mincho" w:hAnsi="Calibri" w:cs="Times New Roman"/>
          <w:color w:val="595959"/>
          <w:sz w:val="21"/>
          <w:lang w:val="en-US"/>
        </w:rPr>
        <w:t xml:space="preserve">rder being made or through other means, the reviewer must consider whether it is appropriate to seek specialist expertise in understanding how a subject’s vulnerability can impact their behaviour and take this into account when reviewing the decision. In practice this would mean that if a parent from an Aboriginal background had applied for a review of an order, the reviewer must consider whether to seek the advice of </w:t>
      </w:r>
      <w:proofErr w:type="spellStart"/>
      <w:r w:rsidRPr="00891B41">
        <w:rPr>
          <w:rFonts w:ascii="Calibri" w:eastAsia="MS Mincho" w:hAnsi="Calibri" w:cs="Times New Roman"/>
          <w:color w:val="595959"/>
          <w:sz w:val="21"/>
          <w:lang w:val="en-US"/>
        </w:rPr>
        <w:t>Koorie</w:t>
      </w:r>
      <w:proofErr w:type="spellEnd"/>
      <w:r w:rsidRPr="00891B41">
        <w:rPr>
          <w:rFonts w:ascii="Calibri" w:eastAsia="MS Mincho" w:hAnsi="Calibri" w:cs="Times New Roman"/>
          <w:color w:val="595959"/>
          <w:sz w:val="21"/>
          <w:lang w:val="en-US"/>
        </w:rPr>
        <w:t xml:space="preserve"> Outcomes Division of DET (for government schools) or an Aboriginal elder or representative from an advocacy ground for the Aboriginal community (for non-government schools).</w:t>
      </w:r>
    </w:p>
    <w:p w14:paraId="78B265A1" w14:textId="2DC46CD4" w:rsidR="002027EB" w:rsidRPr="00891B41" w:rsidRDefault="00D606D9" w:rsidP="002027EB">
      <w:pPr>
        <w:pStyle w:val="ListParagraph"/>
        <w:numPr>
          <w:ilvl w:val="0"/>
          <w:numId w:val="12"/>
        </w:numPr>
        <w:spacing w:after="120"/>
        <w:ind w:left="714" w:hanging="357"/>
        <w:contextualSpacing w:val="0"/>
        <w:rPr>
          <w:rFonts w:ascii="Calibri" w:eastAsia="MS Mincho" w:hAnsi="Calibri" w:cs="Times New Roman"/>
          <w:color w:val="595959"/>
          <w:sz w:val="21"/>
          <w:lang w:val="en-US"/>
        </w:rPr>
      </w:pPr>
      <w:r>
        <w:rPr>
          <w:rFonts w:ascii="Calibri" w:eastAsia="MS Mincho" w:hAnsi="Calibri" w:cs="Times New Roman"/>
          <w:color w:val="595959"/>
          <w:sz w:val="21"/>
          <w:lang w:val="en-US"/>
        </w:rPr>
        <w:t>I</w:t>
      </w:r>
      <w:r w:rsidR="002027EB" w:rsidRPr="00891B41">
        <w:rPr>
          <w:rFonts w:ascii="Calibri" w:eastAsia="MS Mincho" w:hAnsi="Calibri" w:cs="Times New Roman"/>
          <w:color w:val="595959"/>
          <w:sz w:val="21"/>
          <w:lang w:val="en-US"/>
        </w:rPr>
        <w:t xml:space="preserve">n deciding whether to allow oral submissions from the subject of the order, the reviewer should consider whether the subject of an order is linguistically diverse (and wishes to use an interpreter </w:t>
      </w:r>
      <w:r w:rsidR="002027EB" w:rsidRPr="00891B41">
        <w:rPr>
          <w:rFonts w:ascii="Calibri" w:eastAsia="MS Mincho" w:hAnsi="Calibri" w:cs="Times New Roman"/>
          <w:color w:val="595959"/>
          <w:sz w:val="21"/>
          <w:lang w:val="en-US"/>
        </w:rPr>
        <w:lastRenderedPageBreak/>
        <w:t xml:space="preserve">to communicate), has low literacy or has a disability that poses challenges for communicating in a written format. </w:t>
      </w:r>
    </w:p>
    <w:p w14:paraId="14243148" w14:textId="77777777" w:rsidR="00CA4BC9" w:rsidRDefault="00CA4BC9" w:rsidP="00BC45D7">
      <w:pPr>
        <w:tabs>
          <w:tab w:val="left" w:pos="709"/>
        </w:tabs>
        <w:rPr>
          <w:rFonts w:ascii="Calibri" w:eastAsia="MS Mincho" w:hAnsi="Calibri" w:cs="Times New Roman"/>
          <w:color w:val="595959"/>
          <w:sz w:val="21"/>
          <w:lang w:val="en-US"/>
        </w:rPr>
      </w:pPr>
    </w:p>
    <w:p w14:paraId="7A00659E" w14:textId="5BA55042" w:rsidR="00E5640B" w:rsidRDefault="00BC45D7" w:rsidP="00D64828">
      <w:pPr>
        <w:keepNext/>
        <w:keepLines/>
        <w:spacing w:before="200" w:after="0" w:line="240" w:lineRule="auto"/>
        <w:outlineLvl w:val="2"/>
        <w:rPr>
          <w:rFonts w:ascii="Calibri" w:eastAsia="MS Gothic" w:hAnsi="Calibri" w:cs="Times New Roman"/>
          <w:b/>
          <w:bCs/>
          <w:color w:val="00A8D6"/>
          <w:sz w:val="26"/>
        </w:rPr>
      </w:pPr>
      <w:bookmarkStart w:id="9" w:name="_Toc99695366"/>
      <w:bookmarkStart w:id="10" w:name="_Toc99959419"/>
      <w:r>
        <w:rPr>
          <w:rFonts w:ascii="Calibri" w:eastAsia="MS Gothic" w:hAnsi="Calibri" w:cs="Times New Roman"/>
          <w:b/>
          <w:bCs/>
          <w:color w:val="00A8D6"/>
          <w:sz w:val="26"/>
        </w:rPr>
        <w:t>External</w:t>
      </w:r>
      <w:r w:rsidRPr="006E2D9E">
        <w:rPr>
          <w:rFonts w:ascii="Calibri" w:eastAsia="MS Gothic" w:hAnsi="Calibri" w:cs="Times New Roman"/>
          <w:b/>
          <w:bCs/>
          <w:color w:val="00A8D6"/>
          <w:sz w:val="26"/>
        </w:rPr>
        <w:t xml:space="preserve"> reviews of ongoing orders</w:t>
      </w:r>
      <w:bookmarkStart w:id="11" w:name="_Toc99695367"/>
      <w:bookmarkStart w:id="12" w:name="_Toc99959420"/>
      <w:bookmarkEnd w:id="9"/>
      <w:bookmarkEnd w:id="10"/>
    </w:p>
    <w:p w14:paraId="072D6ED0" w14:textId="24899338" w:rsidR="00D64828" w:rsidRPr="00D64828" w:rsidRDefault="00D64828" w:rsidP="00D64828">
      <w:pPr>
        <w:keepNext/>
        <w:keepLines/>
        <w:tabs>
          <w:tab w:val="left" w:pos="2480"/>
          <w:tab w:val="left" w:pos="2980"/>
        </w:tabs>
        <w:spacing w:after="0" w:line="240" w:lineRule="auto"/>
        <w:outlineLvl w:val="2"/>
        <w:rPr>
          <w:rFonts w:ascii="Calibri" w:eastAsia="MS Gothic" w:hAnsi="Calibri" w:cs="Times New Roman"/>
          <w:b/>
          <w:bCs/>
          <w:color w:val="00A8D6"/>
        </w:rPr>
      </w:pPr>
      <w:r>
        <w:rPr>
          <w:rFonts w:ascii="Calibri" w:eastAsia="MS Gothic" w:hAnsi="Calibri" w:cs="Times New Roman"/>
          <w:b/>
          <w:bCs/>
          <w:color w:val="00A8D6"/>
          <w:sz w:val="26"/>
        </w:rPr>
        <w:tab/>
      </w:r>
      <w:r>
        <w:rPr>
          <w:rFonts w:ascii="Calibri" w:eastAsia="MS Gothic" w:hAnsi="Calibri" w:cs="Times New Roman"/>
          <w:b/>
          <w:bCs/>
          <w:color w:val="00A8D6"/>
          <w:sz w:val="26"/>
        </w:rPr>
        <w:tab/>
      </w:r>
    </w:p>
    <w:p w14:paraId="42199B40" w14:textId="481BF6B6" w:rsidR="00BC45D7" w:rsidRPr="00E5640B" w:rsidRDefault="006237AE" w:rsidP="00E5640B">
      <w:pPr>
        <w:rPr>
          <w:rFonts w:ascii="Calibri" w:eastAsia="MS Mincho" w:hAnsi="Calibri" w:cs="Times New Roman"/>
          <w:b/>
          <w:color w:val="595959"/>
          <w:sz w:val="21"/>
          <w:lang w:val="en-US"/>
        </w:rPr>
      </w:pPr>
      <w:r w:rsidRPr="00E5640B">
        <w:rPr>
          <w:rFonts w:ascii="Calibri" w:eastAsia="MS Mincho" w:hAnsi="Calibri" w:cs="Times New Roman"/>
          <w:b/>
          <w:color w:val="595959"/>
          <w:sz w:val="21"/>
          <w:lang w:val="en-US"/>
        </w:rPr>
        <w:t>Assistance to individuals seeking external review</w:t>
      </w:r>
      <w:bookmarkEnd w:id="11"/>
      <w:bookmarkEnd w:id="12"/>
    </w:p>
    <w:p w14:paraId="5F823E86" w14:textId="62987D3C" w:rsidR="00BC45D7" w:rsidRPr="00E5640B" w:rsidRDefault="006237AE" w:rsidP="00E5640B">
      <w:pPr>
        <w:rPr>
          <w:rFonts w:ascii="Calibri" w:eastAsia="MS Mincho" w:hAnsi="Calibri" w:cs="Times New Roman"/>
          <w:color w:val="595959"/>
          <w:sz w:val="21"/>
          <w:lang w:val="en-US"/>
        </w:rPr>
      </w:pPr>
      <w:r w:rsidRPr="00E5640B">
        <w:rPr>
          <w:rFonts w:ascii="Calibri" w:eastAsia="MS Mincho" w:hAnsi="Calibri" w:cs="Times New Roman"/>
          <w:color w:val="595959"/>
          <w:sz w:val="21"/>
          <w:lang w:val="en-US"/>
        </w:rPr>
        <w:t xml:space="preserve">If a person subject to an </w:t>
      </w:r>
      <w:r w:rsidR="00C10087">
        <w:rPr>
          <w:rFonts w:ascii="Calibri" w:eastAsia="MS Mincho" w:hAnsi="Calibri" w:cs="Times New Roman"/>
          <w:color w:val="595959"/>
          <w:sz w:val="21"/>
          <w:lang w:val="en-US"/>
        </w:rPr>
        <w:t>O</w:t>
      </w:r>
      <w:r w:rsidRPr="00E5640B">
        <w:rPr>
          <w:rFonts w:ascii="Calibri" w:eastAsia="MS Mincho" w:hAnsi="Calibri" w:cs="Times New Roman"/>
          <w:color w:val="595959"/>
          <w:sz w:val="21"/>
          <w:lang w:val="en-US"/>
        </w:rPr>
        <w:t xml:space="preserve">ngoing </w:t>
      </w:r>
      <w:r w:rsidR="00C10087">
        <w:rPr>
          <w:rFonts w:ascii="Calibri" w:eastAsia="MS Mincho" w:hAnsi="Calibri" w:cs="Times New Roman"/>
          <w:color w:val="595959"/>
          <w:sz w:val="21"/>
          <w:lang w:val="en-US"/>
        </w:rPr>
        <w:t>O</w:t>
      </w:r>
      <w:r w:rsidRPr="00E5640B">
        <w:rPr>
          <w:rFonts w:ascii="Calibri" w:eastAsia="MS Mincho" w:hAnsi="Calibri" w:cs="Times New Roman"/>
          <w:color w:val="595959"/>
          <w:sz w:val="21"/>
          <w:lang w:val="en-US"/>
        </w:rPr>
        <w:t xml:space="preserve">rder is </w:t>
      </w:r>
      <w:r w:rsidR="00F01693">
        <w:rPr>
          <w:rFonts w:ascii="Calibri" w:eastAsia="MS Mincho" w:hAnsi="Calibri" w:cs="Times New Roman"/>
          <w:color w:val="595959"/>
          <w:sz w:val="21"/>
          <w:lang w:val="en-US"/>
        </w:rPr>
        <w:t xml:space="preserve">not </w:t>
      </w:r>
      <w:r w:rsidR="000C2842">
        <w:rPr>
          <w:rFonts w:ascii="Calibri" w:eastAsia="MS Mincho" w:hAnsi="Calibri" w:cs="Times New Roman"/>
          <w:color w:val="595959"/>
          <w:sz w:val="21"/>
          <w:lang w:val="en-US"/>
        </w:rPr>
        <w:t>satisfied</w:t>
      </w:r>
      <w:r w:rsidRPr="00E5640B">
        <w:rPr>
          <w:rFonts w:ascii="Calibri" w:eastAsia="MS Mincho" w:hAnsi="Calibri" w:cs="Times New Roman"/>
          <w:color w:val="595959"/>
          <w:sz w:val="21"/>
          <w:lang w:val="en-US"/>
        </w:rPr>
        <w:t xml:space="preserve"> with the outcome of an internal review, they may seek an external review of the decision at VCAT.</w:t>
      </w:r>
      <w:r w:rsidRPr="006237AE">
        <w:rPr>
          <w:vertAlign w:val="superscript"/>
          <w:lang w:val="en-US"/>
        </w:rPr>
        <w:footnoteReference w:id="15"/>
      </w:r>
    </w:p>
    <w:p w14:paraId="14971C5A" w14:textId="10C9DB92" w:rsidR="00BC45D7" w:rsidRPr="00E5640B" w:rsidRDefault="006237AE" w:rsidP="00E5640B">
      <w:pPr>
        <w:rPr>
          <w:rFonts w:ascii="Calibri" w:eastAsia="MS Mincho" w:hAnsi="Calibri" w:cs="Times New Roman"/>
          <w:color w:val="595959"/>
          <w:sz w:val="21"/>
          <w:lang w:val="en-US"/>
        </w:rPr>
      </w:pPr>
      <w:r w:rsidRPr="00E5640B">
        <w:rPr>
          <w:rFonts w:ascii="Calibri" w:eastAsia="MS Mincho" w:hAnsi="Calibri" w:cs="Times New Roman"/>
          <w:color w:val="595959"/>
          <w:sz w:val="21"/>
          <w:lang w:val="en-US"/>
        </w:rPr>
        <w:t xml:space="preserve">The information provided in the notice of the outcome </w:t>
      </w:r>
      <w:r w:rsidR="00A37C5B">
        <w:rPr>
          <w:rFonts w:ascii="Calibri" w:eastAsia="MS Mincho" w:hAnsi="Calibri" w:cs="Times New Roman"/>
          <w:color w:val="595959"/>
          <w:sz w:val="21"/>
          <w:lang w:val="en-US"/>
        </w:rPr>
        <w:t>of an internal review decision,</w:t>
      </w:r>
      <w:r w:rsidR="00F01693">
        <w:rPr>
          <w:rFonts w:ascii="Calibri" w:eastAsia="MS Mincho" w:hAnsi="Calibri" w:cs="Times New Roman"/>
          <w:color w:val="595959"/>
          <w:sz w:val="21"/>
          <w:lang w:val="en-US"/>
        </w:rPr>
        <w:t xml:space="preserve"> will </w:t>
      </w:r>
      <w:r w:rsidRPr="00E5640B">
        <w:rPr>
          <w:rFonts w:ascii="Calibri" w:eastAsia="MS Mincho" w:hAnsi="Calibri" w:cs="Times New Roman"/>
          <w:color w:val="595959"/>
          <w:sz w:val="21"/>
          <w:lang w:val="en-US"/>
        </w:rPr>
        <w:t xml:space="preserve">assist the person subject to the order to understand their external review rights, and provide information about supports available, such as interpreter services and legal services such as Victorian Legal Aid or Community Legal Centres. </w:t>
      </w:r>
    </w:p>
    <w:p w14:paraId="1EF45844" w14:textId="7AC5E404" w:rsidR="004C1AC1" w:rsidRDefault="006237AE" w:rsidP="00F01693">
      <w:pPr>
        <w:rPr>
          <w:rFonts w:ascii="Calibri" w:eastAsia="MS Mincho" w:hAnsi="Calibri" w:cs="Times New Roman"/>
          <w:color w:val="595959"/>
          <w:sz w:val="21"/>
          <w:lang w:val="en-US"/>
        </w:rPr>
      </w:pPr>
      <w:r w:rsidRPr="00E5640B">
        <w:rPr>
          <w:rFonts w:ascii="Calibri" w:eastAsia="MS Mincho" w:hAnsi="Calibri" w:cs="Times New Roman"/>
          <w:color w:val="595959"/>
          <w:sz w:val="21"/>
          <w:lang w:val="en-US"/>
        </w:rPr>
        <w:t>The Victorian Model Litigant Guidelines set standards for how the state should behave as a party to legal proceedings.</w:t>
      </w:r>
      <w:r w:rsidRPr="006237AE">
        <w:rPr>
          <w:vertAlign w:val="superscript"/>
          <w:lang w:val="en-US"/>
        </w:rPr>
        <w:footnoteReference w:id="16"/>
      </w:r>
      <w:r w:rsidR="004B3166">
        <w:rPr>
          <w:rFonts w:ascii="Calibri" w:eastAsia="MS Mincho" w:hAnsi="Calibri" w:cs="Times New Roman"/>
          <w:color w:val="595959"/>
          <w:sz w:val="21"/>
          <w:lang w:val="en-US"/>
        </w:rPr>
        <w:t xml:space="preserve"> </w:t>
      </w:r>
      <w:r w:rsidRPr="00E5640B">
        <w:rPr>
          <w:rFonts w:ascii="Calibri" w:eastAsia="MS Mincho" w:hAnsi="Calibri" w:cs="Times New Roman"/>
          <w:color w:val="595959"/>
          <w:sz w:val="21"/>
          <w:lang w:val="en-US"/>
        </w:rPr>
        <w:t xml:space="preserve">Where an authorised person or reviewer is a party to legal proceedings under this Scheme, they are required under these Guidelines to comply with the Victorian Model Litigant Guidelines. </w:t>
      </w:r>
    </w:p>
    <w:p w14:paraId="4077224A" w14:textId="3CDDDB56" w:rsidR="00F01693" w:rsidRPr="00F01693" w:rsidRDefault="004C1AC1" w:rsidP="004C1AC1">
      <w:pPr>
        <w:tabs>
          <w:tab w:val="left" w:pos="1600"/>
        </w:tabs>
        <w:spacing w:after="0"/>
        <w:rPr>
          <w:rFonts w:ascii="Calibri" w:eastAsia="MS Mincho" w:hAnsi="Calibri" w:cs="Times New Roman"/>
          <w:color w:val="595959"/>
          <w:sz w:val="21"/>
          <w:lang w:val="en-US"/>
        </w:rPr>
      </w:pPr>
      <w:r>
        <w:rPr>
          <w:rFonts w:ascii="Calibri" w:eastAsia="MS Mincho" w:hAnsi="Calibri" w:cs="Times New Roman"/>
          <w:color w:val="595959"/>
          <w:sz w:val="21"/>
          <w:lang w:val="en-US"/>
        </w:rPr>
        <w:tab/>
      </w:r>
    </w:p>
    <w:p w14:paraId="458D159B" w14:textId="77777777" w:rsidR="00E5098B" w:rsidRDefault="00E5098B" w:rsidP="00D64828">
      <w:pPr>
        <w:keepNext/>
        <w:keepLines/>
        <w:spacing w:after="0" w:line="240" w:lineRule="auto"/>
        <w:outlineLvl w:val="2"/>
        <w:rPr>
          <w:rFonts w:ascii="Calibri" w:eastAsia="MS Gothic" w:hAnsi="Calibri" w:cs="Times New Roman"/>
          <w:b/>
          <w:bCs/>
          <w:color w:val="00A8D6"/>
          <w:sz w:val="26"/>
        </w:rPr>
      </w:pPr>
      <w:r w:rsidRPr="00E5098B">
        <w:rPr>
          <w:rFonts w:ascii="Calibri" w:eastAsia="MS Gothic" w:hAnsi="Calibri" w:cs="Times New Roman"/>
          <w:b/>
          <w:bCs/>
          <w:color w:val="00A8D6"/>
          <w:sz w:val="26"/>
        </w:rPr>
        <w:t>Record keeping</w:t>
      </w:r>
    </w:p>
    <w:p w14:paraId="43748D12" w14:textId="10EE534F" w:rsidR="00E5098B" w:rsidRDefault="00D64828" w:rsidP="004C1AC1">
      <w:pPr>
        <w:keepNext/>
        <w:keepLines/>
        <w:tabs>
          <w:tab w:val="left" w:pos="1160"/>
        </w:tabs>
        <w:spacing w:after="0" w:line="240" w:lineRule="auto"/>
        <w:outlineLvl w:val="2"/>
        <w:rPr>
          <w:rFonts w:ascii="Calibri" w:eastAsia="MS Mincho" w:hAnsi="Calibri" w:cs="Times New Roman"/>
          <w:color w:val="595959"/>
          <w:sz w:val="21"/>
        </w:rPr>
      </w:pPr>
      <w:r>
        <w:rPr>
          <w:rFonts w:ascii="Calibri" w:eastAsia="MS Gothic" w:hAnsi="Calibri" w:cs="Times New Roman"/>
          <w:b/>
          <w:bCs/>
          <w:color w:val="00A8D6"/>
          <w:sz w:val="26"/>
        </w:rPr>
        <w:tab/>
      </w:r>
    </w:p>
    <w:p w14:paraId="7AB93785" w14:textId="521B42B2" w:rsidR="00053F44" w:rsidRPr="00053F44" w:rsidRDefault="00053F44" w:rsidP="0069467A">
      <w:pPr>
        <w:widowControl w:val="0"/>
        <w:tabs>
          <w:tab w:val="left" w:pos="3000"/>
        </w:tabs>
        <w:autoSpaceDE w:val="0"/>
        <w:autoSpaceDN w:val="0"/>
        <w:spacing w:before="60" w:after="200" w:line="240" w:lineRule="auto"/>
        <w:rPr>
          <w:rFonts w:ascii="Calibri" w:eastAsia="MS Mincho" w:hAnsi="Calibri" w:cs="Times New Roman"/>
          <w:color w:val="595959"/>
          <w:sz w:val="21"/>
          <w:lang w:val="en-US"/>
        </w:rPr>
      </w:pPr>
      <w:bookmarkStart w:id="13" w:name="_Hlk99111553"/>
      <w:r w:rsidRPr="00053F44">
        <w:rPr>
          <w:rFonts w:ascii="Calibri" w:eastAsia="MS Mincho" w:hAnsi="Calibri" w:cs="Times New Roman"/>
          <w:color w:val="595959"/>
          <w:sz w:val="21"/>
          <w:lang w:val="en-US"/>
        </w:rPr>
        <w:t xml:space="preserve">Authorised persons must </w:t>
      </w:r>
      <w:r>
        <w:rPr>
          <w:rFonts w:ascii="Calibri" w:eastAsia="MS Mincho" w:hAnsi="Calibri" w:cs="Times New Roman"/>
          <w:color w:val="595959"/>
          <w:sz w:val="21"/>
          <w:lang w:val="en-US"/>
        </w:rPr>
        <w:t>keep</w:t>
      </w:r>
      <w:r w:rsidRPr="00053F44">
        <w:rPr>
          <w:rFonts w:ascii="Calibri" w:eastAsia="MS Mincho" w:hAnsi="Calibri" w:cs="Times New Roman"/>
          <w:color w:val="595959"/>
          <w:sz w:val="21"/>
          <w:lang w:val="en-US"/>
        </w:rPr>
        <w:t xml:space="preserve"> a record of any documents associated with:</w:t>
      </w:r>
    </w:p>
    <w:bookmarkEnd w:id="13"/>
    <w:p w14:paraId="2E93E985" w14:textId="7D9D3A5A" w:rsidR="00053F44" w:rsidRPr="00053F44" w:rsidRDefault="00053F44" w:rsidP="00053F44">
      <w:pPr>
        <w:widowControl w:val="0"/>
        <w:numPr>
          <w:ilvl w:val="1"/>
          <w:numId w:val="24"/>
        </w:numPr>
        <w:tabs>
          <w:tab w:val="left" w:pos="3000"/>
        </w:tabs>
        <w:autoSpaceDE w:val="0"/>
        <w:autoSpaceDN w:val="0"/>
        <w:spacing w:before="60" w:after="200" w:line="240" w:lineRule="auto"/>
        <w:rPr>
          <w:rFonts w:ascii="Calibri" w:eastAsia="MS Mincho" w:hAnsi="Calibri" w:cs="Times New Roman"/>
          <w:color w:val="595959"/>
          <w:sz w:val="21"/>
          <w:lang w:val="en-US"/>
        </w:rPr>
      </w:pPr>
      <w:r w:rsidRPr="00053F44">
        <w:rPr>
          <w:rFonts w:ascii="Calibri" w:eastAsia="MS Mincho" w:hAnsi="Calibri" w:cs="Times New Roman"/>
          <w:color w:val="595959"/>
          <w:sz w:val="21"/>
          <w:lang w:val="en-US"/>
        </w:rPr>
        <w:t xml:space="preserve">submissions received by the authorised person about the </w:t>
      </w:r>
      <w:r w:rsidR="00C10087">
        <w:rPr>
          <w:rFonts w:ascii="Calibri" w:eastAsia="MS Mincho" w:hAnsi="Calibri" w:cs="Times New Roman"/>
          <w:color w:val="595959"/>
          <w:sz w:val="21"/>
          <w:lang w:val="en-US"/>
        </w:rPr>
        <w:t>O</w:t>
      </w:r>
      <w:r w:rsidRPr="00053F44">
        <w:rPr>
          <w:rFonts w:ascii="Calibri" w:eastAsia="MS Mincho" w:hAnsi="Calibri" w:cs="Times New Roman"/>
          <w:color w:val="595959"/>
          <w:sz w:val="21"/>
          <w:lang w:val="en-US"/>
        </w:rPr>
        <w:t xml:space="preserve">rder or proposed </w:t>
      </w:r>
      <w:r w:rsidR="00C10087">
        <w:rPr>
          <w:rFonts w:ascii="Calibri" w:eastAsia="MS Mincho" w:hAnsi="Calibri" w:cs="Times New Roman"/>
          <w:color w:val="595959"/>
          <w:sz w:val="21"/>
          <w:lang w:val="en-US"/>
        </w:rPr>
        <w:t>O</w:t>
      </w:r>
      <w:r w:rsidRPr="00053F44">
        <w:rPr>
          <w:rFonts w:ascii="Calibri" w:eastAsia="MS Mincho" w:hAnsi="Calibri" w:cs="Times New Roman"/>
          <w:color w:val="595959"/>
          <w:sz w:val="21"/>
          <w:lang w:val="en-US"/>
        </w:rPr>
        <w:t>rder;</w:t>
      </w:r>
    </w:p>
    <w:p w14:paraId="7B72650F" w14:textId="13D47CB1" w:rsidR="00053F44" w:rsidRPr="00053F44" w:rsidRDefault="00053F44" w:rsidP="00053F44">
      <w:pPr>
        <w:widowControl w:val="0"/>
        <w:numPr>
          <w:ilvl w:val="1"/>
          <w:numId w:val="24"/>
        </w:numPr>
        <w:tabs>
          <w:tab w:val="left" w:pos="3000"/>
        </w:tabs>
        <w:autoSpaceDE w:val="0"/>
        <w:autoSpaceDN w:val="0"/>
        <w:spacing w:before="60" w:after="200" w:line="240" w:lineRule="auto"/>
        <w:rPr>
          <w:rFonts w:ascii="Calibri" w:eastAsia="MS Mincho" w:hAnsi="Calibri" w:cs="Times New Roman"/>
          <w:color w:val="595959"/>
          <w:sz w:val="21"/>
          <w:lang w:val="en-US"/>
        </w:rPr>
      </w:pPr>
      <w:r w:rsidRPr="00053F44">
        <w:rPr>
          <w:rFonts w:ascii="Calibri" w:eastAsia="MS Mincho" w:hAnsi="Calibri" w:cs="Times New Roman"/>
          <w:color w:val="595959"/>
          <w:sz w:val="21"/>
          <w:lang w:val="en-US"/>
        </w:rPr>
        <w:t xml:space="preserve">requests for and consideration of variations to or revocations of an </w:t>
      </w:r>
      <w:r w:rsidR="00C10087">
        <w:rPr>
          <w:rFonts w:ascii="Calibri" w:eastAsia="MS Mincho" w:hAnsi="Calibri" w:cs="Times New Roman"/>
          <w:color w:val="595959"/>
          <w:sz w:val="21"/>
          <w:lang w:val="en-US"/>
        </w:rPr>
        <w:t>O</w:t>
      </w:r>
      <w:r w:rsidRPr="00053F44">
        <w:rPr>
          <w:rFonts w:ascii="Calibri" w:eastAsia="MS Mincho" w:hAnsi="Calibri" w:cs="Times New Roman"/>
          <w:color w:val="595959"/>
          <w:sz w:val="21"/>
          <w:lang w:val="en-US"/>
        </w:rPr>
        <w:t>rder;</w:t>
      </w:r>
    </w:p>
    <w:p w14:paraId="6E9BF72B" w14:textId="43FC0A07" w:rsidR="00053F44" w:rsidRPr="00053F44" w:rsidRDefault="00C10087" w:rsidP="00053F44">
      <w:pPr>
        <w:widowControl w:val="0"/>
        <w:numPr>
          <w:ilvl w:val="1"/>
          <w:numId w:val="24"/>
        </w:numPr>
        <w:tabs>
          <w:tab w:val="left" w:pos="3000"/>
        </w:tabs>
        <w:autoSpaceDE w:val="0"/>
        <w:autoSpaceDN w:val="0"/>
        <w:spacing w:before="60" w:after="200" w:line="240" w:lineRule="auto"/>
        <w:rPr>
          <w:rFonts w:ascii="Calibri" w:eastAsia="MS Mincho" w:hAnsi="Calibri" w:cs="Times New Roman"/>
          <w:color w:val="595959"/>
          <w:sz w:val="21"/>
          <w:lang w:val="en-US"/>
        </w:rPr>
      </w:pPr>
      <w:r>
        <w:rPr>
          <w:rFonts w:ascii="Calibri" w:eastAsia="MS Mincho" w:hAnsi="Calibri" w:cs="Times New Roman"/>
          <w:color w:val="595959"/>
          <w:sz w:val="21"/>
          <w:lang w:val="en-US"/>
        </w:rPr>
        <w:t>I</w:t>
      </w:r>
      <w:r w:rsidR="00053F44" w:rsidRPr="00053F44">
        <w:rPr>
          <w:rFonts w:ascii="Calibri" w:eastAsia="MS Mincho" w:hAnsi="Calibri" w:cs="Times New Roman"/>
          <w:color w:val="595959"/>
          <w:sz w:val="21"/>
          <w:lang w:val="en-US"/>
        </w:rPr>
        <w:t xml:space="preserve">mmediate </w:t>
      </w:r>
      <w:r>
        <w:rPr>
          <w:rFonts w:ascii="Calibri" w:eastAsia="MS Mincho" w:hAnsi="Calibri" w:cs="Times New Roman"/>
          <w:color w:val="595959"/>
          <w:sz w:val="21"/>
          <w:lang w:val="en-US"/>
        </w:rPr>
        <w:t>O</w:t>
      </w:r>
      <w:r w:rsidR="00053F44" w:rsidRPr="00053F44">
        <w:rPr>
          <w:rFonts w:ascii="Calibri" w:eastAsia="MS Mincho" w:hAnsi="Calibri" w:cs="Times New Roman"/>
          <w:color w:val="595959"/>
          <w:sz w:val="21"/>
          <w:lang w:val="en-US"/>
        </w:rPr>
        <w:t>rders overturned on automatic review;</w:t>
      </w:r>
    </w:p>
    <w:p w14:paraId="70661D3C" w14:textId="007B7741" w:rsidR="00053F44" w:rsidRPr="00053F44" w:rsidRDefault="00053F44" w:rsidP="00053F44">
      <w:pPr>
        <w:widowControl w:val="0"/>
        <w:numPr>
          <w:ilvl w:val="1"/>
          <w:numId w:val="24"/>
        </w:numPr>
        <w:tabs>
          <w:tab w:val="left" w:pos="3000"/>
        </w:tabs>
        <w:autoSpaceDE w:val="0"/>
        <w:autoSpaceDN w:val="0"/>
        <w:spacing w:before="60" w:after="200" w:line="240" w:lineRule="auto"/>
        <w:rPr>
          <w:rFonts w:ascii="Calibri" w:eastAsia="MS Mincho" w:hAnsi="Calibri" w:cs="Times New Roman"/>
          <w:color w:val="595959"/>
          <w:sz w:val="21"/>
          <w:lang w:val="en-US"/>
        </w:rPr>
      </w:pPr>
      <w:r w:rsidRPr="00053F44">
        <w:rPr>
          <w:rFonts w:ascii="Calibri" w:eastAsia="MS Mincho" w:hAnsi="Calibri" w:cs="Times New Roman"/>
          <w:color w:val="595959"/>
          <w:sz w:val="21"/>
          <w:lang w:val="en-US"/>
        </w:rPr>
        <w:t xml:space="preserve">a proposal to make an </w:t>
      </w:r>
      <w:r w:rsidR="00C10087">
        <w:rPr>
          <w:rFonts w:ascii="Calibri" w:eastAsia="MS Mincho" w:hAnsi="Calibri" w:cs="Times New Roman"/>
          <w:color w:val="595959"/>
          <w:sz w:val="21"/>
          <w:lang w:val="en-US"/>
        </w:rPr>
        <w:t>O</w:t>
      </w:r>
      <w:r w:rsidRPr="00053F44">
        <w:rPr>
          <w:rFonts w:ascii="Calibri" w:eastAsia="MS Mincho" w:hAnsi="Calibri" w:cs="Times New Roman"/>
          <w:color w:val="595959"/>
          <w:sz w:val="21"/>
          <w:lang w:val="en-US"/>
        </w:rPr>
        <w:t xml:space="preserve">ngoing </w:t>
      </w:r>
      <w:r w:rsidR="00C10087">
        <w:rPr>
          <w:rFonts w:ascii="Calibri" w:eastAsia="MS Mincho" w:hAnsi="Calibri" w:cs="Times New Roman"/>
          <w:color w:val="595959"/>
          <w:sz w:val="21"/>
          <w:lang w:val="en-US"/>
        </w:rPr>
        <w:t>O</w:t>
      </w:r>
      <w:r w:rsidRPr="00053F44">
        <w:rPr>
          <w:rFonts w:ascii="Calibri" w:eastAsia="MS Mincho" w:hAnsi="Calibri" w:cs="Times New Roman"/>
          <w:color w:val="595959"/>
          <w:sz w:val="21"/>
          <w:lang w:val="en-US"/>
        </w:rPr>
        <w:t xml:space="preserve">rder but where, during the show cause process, the authorised person decided not to make the </w:t>
      </w:r>
      <w:r w:rsidR="00C10087">
        <w:rPr>
          <w:rFonts w:ascii="Calibri" w:eastAsia="MS Mincho" w:hAnsi="Calibri" w:cs="Times New Roman"/>
          <w:color w:val="595959"/>
          <w:sz w:val="21"/>
          <w:lang w:val="en-US"/>
        </w:rPr>
        <w:t>O</w:t>
      </w:r>
      <w:r w:rsidRPr="00053F44">
        <w:rPr>
          <w:rFonts w:ascii="Calibri" w:eastAsia="MS Mincho" w:hAnsi="Calibri" w:cs="Times New Roman"/>
          <w:color w:val="595959"/>
          <w:sz w:val="21"/>
          <w:lang w:val="en-US"/>
        </w:rPr>
        <w:t xml:space="preserve">ngoing </w:t>
      </w:r>
      <w:r w:rsidR="00C10087">
        <w:rPr>
          <w:rFonts w:ascii="Calibri" w:eastAsia="MS Mincho" w:hAnsi="Calibri" w:cs="Times New Roman"/>
          <w:color w:val="595959"/>
          <w:sz w:val="21"/>
          <w:lang w:val="en-US"/>
        </w:rPr>
        <w:t>O</w:t>
      </w:r>
      <w:r w:rsidRPr="00053F44">
        <w:rPr>
          <w:rFonts w:ascii="Calibri" w:eastAsia="MS Mincho" w:hAnsi="Calibri" w:cs="Times New Roman"/>
          <w:color w:val="595959"/>
          <w:sz w:val="21"/>
          <w:lang w:val="en-US"/>
        </w:rPr>
        <w:t>rder;</w:t>
      </w:r>
    </w:p>
    <w:p w14:paraId="187C874D" w14:textId="77777777" w:rsidR="00053F44" w:rsidRPr="00053F44" w:rsidRDefault="00053F44" w:rsidP="00053F44">
      <w:pPr>
        <w:widowControl w:val="0"/>
        <w:numPr>
          <w:ilvl w:val="1"/>
          <w:numId w:val="24"/>
        </w:numPr>
        <w:tabs>
          <w:tab w:val="left" w:pos="3000"/>
        </w:tabs>
        <w:autoSpaceDE w:val="0"/>
        <w:autoSpaceDN w:val="0"/>
        <w:spacing w:before="60" w:after="200" w:line="240" w:lineRule="auto"/>
        <w:rPr>
          <w:rFonts w:ascii="Calibri" w:eastAsia="MS Mincho" w:hAnsi="Calibri" w:cs="Times New Roman"/>
          <w:color w:val="595959"/>
          <w:sz w:val="21"/>
          <w:lang w:val="en-US"/>
        </w:rPr>
      </w:pPr>
      <w:r w:rsidRPr="00053F44">
        <w:rPr>
          <w:rFonts w:ascii="Calibri" w:eastAsia="MS Mincho" w:hAnsi="Calibri" w:cs="Times New Roman"/>
          <w:color w:val="595959"/>
          <w:sz w:val="21"/>
          <w:lang w:val="en-US"/>
        </w:rPr>
        <w:t>internal reviews lodged, including the outcome of internal review processes;</w:t>
      </w:r>
    </w:p>
    <w:p w14:paraId="7C5F5C3A" w14:textId="77777777" w:rsidR="00053F44" w:rsidRPr="00053F44" w:rsidRDefault="00053F44" w:rsidP="00053F44">
      <w:pPr>
        <w:widowControl w:val="0"/>
        <w:numPr>
          <w:ilvl w:val="1"/>
          <w:numId w:val="24"/>
        </w:numPr>
        <w:tabs>
          <w:tab w:val="left" w:pos="3000"/>
        </w:tabs>
        <w:autoSpaceDE w:val="0"/>
        <w:autoSpaceDN w:val="0"/>
        <w:spacing w:before="60" w:after="200" w:line="240" w:lineRule="auto"/>
        <w:rPr>
          <w:rFonts w:ascii="Calibri" w:eastAsia="MS Mincho" w:hAnsi="Calibri" w:cs="Times New Roman"/>
          <w:color w:val="595959"/>
          <w:sz w:val="21"/>
          <w:lang w:val="en-US"/>
        </w:rPr>
      </w:pPr>
      <w:r w:rsidRPr="00053F44">
        <w:rPr>
          <w:rFonts w:ascii="Calibri" w:eastAsia="MS Mincho" w:hAnsi="Calibri" w:cs="Times New Roman"/>
          <w:color w:val="595959"/>
          <w:sz w:val="21"/>
          <w:lang w:val="en-US"/>
        </w:rPr>
        <w:t>external reviews lodged with the Victorian Civil and Administrative Tribunal (VCAT), including documents associated with the outcome or resolution of the VCAT application; and</w:t>
      </w:r>
    </w:p>
    <w:p w14:paraId="7162134E" w14:textId="4E738F4D" w:rsidR="00053F44" w:rsidRPr="00053F44" w:rsidRDefault="00053F44" w:rsidP="00053F44">
      <w:pPr>
        <w:widowControl w:val="0"/>
        <w:numPr>
          <w:ilvl w:val="1"/>
          <w:numId w:val="24"/>
        </w:numPr>
        <w:tabs>
          <w:tab w:val="left" w:pos="3000"/>
        </w:tabs>
        <w:autoSpaceDE w:val="0"/>
        <w:autoSpaceDN w:val="0"/>
        <w:spacing w:before="60" w:after="200" w:line="240" w:lineRule="auto"/>
        <w:rPr>
          <w:rFonts w:ascii="Calibri" w:eastAsia="MS Mincho" w:hAnsi="Calibri" w:cs="Times New Roman"/>
          <w:color w:val="595959"/>
          <w:sz w:val="21"/>
          <w:lang w:val="en-US"/>
        </w:rPr>
      </w:pPr>
      <w:r w:rsidRPr="00053F44">
        <w:rPr>
          <w:rFonts w:ascii="Calibri" w:eastAsia="MS Mincho" w:hAnsi="Calibri" w:cs="Times New Roman"/>
          <w:color w:val="595959"/>
          <w:sz w:val="21"/>
          <w:lang w:val="en-US"/>
        </w:rPr>
        <w:t xml:space="preserve">compliance or non-compliance with an </w:t>
      </w:r>
      <w:r w:rsidR="00C10087">
        <w:rPr>
          <w:rFonts w:ascii="Calibri" w:eastAsia="MS Mincho" w:hAnsi="Calibri" w:cs="Times New Roman"/>
          <w:color w:val="595959"/>
          <w:sz w:val="21"/>
          <w:lang w:val="en-US"/>
        </w:rPr>
        <w:t>O</w:t>
      </w:r>
      <w:r w:rsidRPr="00053F44">
        <w:rPr>
          <w:rFonts w:ascii="Calibri" w:eastAsia="MS Mincho" w:hAnsi="Calibri" w:cs="Times New Roman"/>
          <w:color w:val="595959"/>
          <w:sz w:val="21"/>
          <w:lang w:val="en-US"/>
        </w:rPr>
        <w:t xml:space="preserve">rder, including documents associated with any enforcement proceedings lodged in the Magistrates’ Court in respect of non-compliance with </w:t>
      </w:r>
      <w:r w:rsidR="00C10087">
        <w:rPr>
          <w:rFonts w:ascii="Calibri" w:eastAsia="MS Mincho" w:hAnsi="Calibri" w:cs="Times New Roman"/>
          <w:color w:val="595959"/>
          <w:sz w:val="21"/>
          <w:lang w:val="en-US"/>
        </w:rPr>
        <w:t>O</w:t>
      </w:r>
      <w:r w:rsidRPr="00053F44">
        <w:rPr>
          <w:rFonts w:ascii="Calibri" w:eastAsia="MS Mincho" w:hAnsi="Calibri" w:cs="Times New Roman"/>
          <w:color w:val="595959"/>
          <w:sz w:val="21"/>
          <w:lang w:val="en-US"/>
        </w:rPr>
        <w:t xml:space="preserve">ngoing </w:t>
      </w:r>
      <w:r w:rsidR="00C10087">
        <w:rPr>
          <w:rFonts w:ascii="Calibri" w:eastAsia="MS Mincho" w:hAnsi="Calibri" w:cs="Times New Roman"/>
          <w:color w:val="595959"/>
          <w:sz w:val="21"/>
          <w:lang w:val="en-US"/>
        </w:rPr>
        <w:t>O</w:t>
      </w:r>
      <w:r w:rsidR="00071885">
        <w:rPr>
          <w:rFonts w:ascii="Calibri" w:eastAsia="MS Mincho" w:hAnsi="Calibri" w:cs="Times New Roman"/>
          <w:color w:val="595959"/>
          <w:sz w:val="21"/>
          <w:lang w:val="en-US"/>
        </w:rPr>
        <w:t>rders</w:t>
      </w:r>
      <w:r w:rsidRPr="00053F44">
        <w:rPr>
          <w:rFonts w:ascii="Calibri" w:eastAsia="MS Mincho" w:hAnsi="Calibri" w:cs="Times New Roman"/>
          <w:color w:val="595959"/>
          <w:sz w:val="21"/>
          <w:lang w:val="en-US"/>
        </w:rPr>
        <w:t xml:space="preserve"> </w:t>
      </w:r>
    </w:p>
    <w:p w14:paraId="5A8B8973" w14:textId="77777777" w:rsidR="00053F44" w:rsidRPr="00053F44" w:rsidRDefault="00053F44" w:rsidP="00053F44">
      <w:pPr>
        <w:widowControl w:val="0"/>
        <w:tabs>
          <w:tab w:val="left" w:pos="3000"/>
        </w:tabs>
        <w:autoSpaceDE w:val="0"/>
        <w:autoSpaceDN w:val="0"/>
        <w:spacing w:before="60" w:after="200" w:line="240" w:lineRule="auto"/>
        <w:rPr>
          <w:rFonts w:ascii="Calibri" w:eastAsia="MS Mincho" w:hAnsi="Calibri" w:cs="Times New Roman"/>
          <w:color w:val="595959"/>
          <w:sz w:val="21"/>
          <w:lang w:val="en-US"/>
        </w:rPr>
      </w:pPr>
      <w:r w:rsidRPr="00053F44">
        <w:rPr>
          <w:rFonts w:ascii="Calibri" w:eastAsia="MS Mincho" w:hAnsi="Calibri" w:cs="Times New Roman"/>
          <w:color w:val="595959"/>
          <w:sz w:val="21"/>
          <w:lang w:val="en-US"/>
        </w:rPr>
        <w:t>to be created and stored securely at or within the possession of the registered school to which the order applies.</w:t>
      </w:r>
    </w:p>
    <w:p w14:paraId="7F0FDB44" w14:textId="3E8DD3AB" w:rsidR="00053F44" w:rsidRPr="00053F44" w:rsidRDefault="00053F44" w:rsidP="00053F44">
      <w:pPr>
        <w:widowControl w:val="0"/>
        <w:tabs>
          <w:tab w:val="left" w:pos="3000"/>
        </w:tabs>
        <w:autoSpaceDE w:val="0"/>
        <w:autoSpaceDN w:val="0"/>
        <w:spacing w:before="60" w:after="200" w:line="240" w:lineRule="auto"/>
        <w:rPr>
          <w:rFonts w:ascii="Calibri" w:eastAsia="MS Mincho" w:hAnsi="Calibri" w:cs="Times New Roman"/>
          <w:color w:val="595959"/>
          <w:sz w:val="21"/>
        </w:rPr>
      </w:pPr>
      <w:r w:rsidRPr="00053F44">
        <w:rPr>
          <w:rFonts w:ascii="Calibri" w:eastAsia="MS Mincho" w:hAnsi="Calibri" w:cs="Times New Roman"/>
          <w:color w:val="595959"/>
          <w:sz w:val="21"/>
        </w:rPr>
        <w:t xml:space="preserve">Authorised persons must ensure that records required to be created in accordance with these Guidelines are stored in safe and secure locations at or within the possession of the registered school to ensure their integrity, authenticity, security and accessibility. </w:t>
      </w:r>
    </w:p>
    <w:p w14:paraId="6954B3EB" w14:textId="61FE2C6C" w:rsidR="007F49BF" w:rsidRDefault="00053F44" w:rsidP="00053F44">
      <w:pPr>
        <w:widowControl w:val="0"/>
        <w:tabs>
          <w:tab w:val="left" w:pos="3000"/>
        </w:tabs>
        <w:autoSpaceDE w:val="0"/>
        <w:autoSpaceDN w:val="0"/>
        <w:spacing w:before="60" w:after="200" w:line="240" w:lineRule="auto"/>
        <w:rPr>
          <w:rFonts w:ascii="Calibri" w:eastAsia="MS Mincho" w:hAnsi="Calibri" w:cs="Times New Roman"/>
          <w:color w:val="595959"/>
          <w:sz w:val="21"/>
        </w:rPr>
      </w:pPr>
      <w:r w:rsidRPr="00053F44">
        <w:rPr>
          <w:rFonts w:ascii="Calibri" w:eastAsia="MS Mincho" w:hAnsi="Calibri" w:cs="Times New Roman"/>
          <w:color w:val="595959"/>
          <w:sz w:val="21"/>
        </w:rPr>
        <w:t xml:space="preserve">Authorised persons must take all reasonable steps to ensure that records required to be created in accordance with these Guidelines are retained for the minimum periods prescribed under the ‘Incidents, </w:t>
      </w:r>
      <w:r w:rsidRPr="00053F44">
        <w:rPr>
          <w:rFonts w:ascii="Calibri" w:eastAsia="MS Mincho" w:hAnsi="Calibri" w:cs="Times New Roman"/>
          <w:color w:val="595959"/>
          <w:sz w:val="21"/>
        </w:rPr>
        <w:lastRenderedPageBreak/>
        <w:t>complaints and investigations’ class of records in the School Records Retention and Disposal Authority (RDA). For the avoidance of doubt, the prescribed retention periods in the RDA apply to records created by authorised persons in non-government schools for the purposes of the Scheme record keeping requirements.</w:t>
      </w:r>
    </w:p>
    <w:p w14:paraId="2EE670B7" w14:textId="77777777" w:rsidR="009B09FC" w:rsidRPr="00180C60" w:rsidRDefault="009B09FC" w:rsidP="009B09FC">
      <w:pPr>
        <w:keepNext/>
        <w:keepLines/>
        <w:spacing w:before="120" w:after="120"/>
        <w:outlineLvl w:val="1"/>
        <w:rPr>
          <w:rFonts w:eastAsia="MS Gothic" w:cs="Times New Roman"/>
          <w:color w:val="00A8D6"/>
          <w:kern w:val="2"/>
          <w:sz w:val="32"/>
          <w:szCs w:val="32"/>
        </w:rPr>
      </w:pPr>
      <w:r w:rsidRPr="00180C60">
        <w:rPr>
          <w:rFonts w:eastAsia="MS Gothic" w:cs="Times New Roman"/>
          <w:color w:val="00A8D6"/>
          <w:kern w:val="2"/>
          <w:sz w:val="32"/>
          <w:szCs w:val="32"/>
        </w:rPr>
        <w:t>MACS Regional Office Contact Details</w:t>
      </w:r>
    </w:p>
    <w:tbl>
      <w:tblPr>
        <w:tblW w:w="0" w:type="auto"/>
        <w:tblInd w:w="-5" w:type="dxa"/>
        <w:tblLayout w:type="fixed"/>
        <w:tblCellMar>
          <w:left w:w="0" w:type="dxa"/>
          <w:right w:w="0" w:type="dxa"/>
        </w:tblCellMar>
        <w:tblLook w:val="01E0" w:firstRow="1" w:lastRow="1" w:firstColumn="1" w:lastColumn="1" w:noHBand="0" w:noVBand="0"/>
      </w:tblPr>
      <w:tblGrid>
        <w:gridCol w:w="4269"/>
        <w:gridCol w:w="4378"/>
      </w:tblGrid>
      <w:tr w:rsidR="009B09FC" w:rsidRPr="00180C60" w14:paraId="2A165707" w14:textId="77777777" w:rsidTr="002C587D">
        <w:trPr>
          <w:trHeight w:val="1542"/>
        </w:trPr>
        <w:tc>
          <w:tcPr>
            <w:tcW w:w="4269" w:type="dxa"/>
            <w:tcBorders>
              <w:bottom w:val="single" w:sz="4" w:space="0" w:color="D9D9D9"/>
              <w:right w:val="single" w:sz="4" w:space="0" w:color="D9D9D9"/>
            </w:tcBorders>
          </w:tcPr>
          <w:p w14:paraId="597EDC78"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 xml:space="preserve">Eastern Regional Office </w:t>
            </w:r>
          </w:p>
          <w:p w14:paraId="72DCC613"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39 Hewish Road</w:t>
            </w:r>
          </w:p>
          <w:p w14:paraId="1AA7C8FB"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CROYDON VIC 3136</w:t>
            </w:r>
          </w:p>
          <w:p w14:paraId="31D60540"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Ph: 03 9427 6400</w:t>
            </w:r>
          </w:p>
          <w:p w14:paraId="7A942756" w14:textId="23EE7F44" w:rsidR="009B09FC" w:rsidRPr="00180C60" w:rsidRDefault="009B09FC" w:rsidP="00753E96">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 xml:space="preserve">Email: </w:t>
            </w:r>
            <w:hyperlink r:id="rId11" w:history="1">
              <w:r w:rsidR="00753E96" w:rsidRPr="00C75EA4">
                <w:rPr>
                  <w:rStyle w:val="Hyperlink"/>
                  <w:rFonts w:eastAsia="MS Mincho" w:cs="Times New Roman"/>
                  <w:sz w:val="21"/>
                  <w:lang w:val="en-US"/>
                </w:rPr>
                <w:t>manager.ero@macs.vic.edu.au</w:t>
              </w:r>
            </w:hyperlink>
          </w:p>
        </w:tc>
        <w:tc>
          <w:tcPr>
            <w:tcW w:w="4378" w:type="dxa"/>
            <w:tcBorders>
              <w:left w:val="single" w:sz="4" w:space="0" w:color="D9D9D9"/>
              <w:bottom w:val="single" w:sz="4" w:space="0" w:color="D9D9D9"/>
            </w:tcBorders>
            <w:tcMar>
              <w:left w:w="108" w:type="dxa"/>
            </w:tcMar>
          </w:tcPr>
          <w:p w14:paraId="20B60C33"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Northern Regional Office</w:t>
            </w:r>
          </w:p>
          <w:p w14:paraId="02FEC10B"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 xml:space="preserve">25 Norwood Crescent </w:t>
            </w:r>
          </w:p>
          <w:p w14:paraId="02408589"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 xml:space="preserve">MOONEE PONDS VIC 3039 </w:t>
            </w:r>
          </w:p>
          <w:p w14:paraId="004F97A4"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Ph: 03 8387 3200</w:t>
            </w:r>
          </w:p>
          <w:p w14:paraId="087921E7" w14:textId="4039526A" w:rsidR="009B09FC" w:rsidRPr="00180C60" w:rsidRDefault="009B09FC" w:rsidP="00753E96">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 xml:space="preserve">Email: </w:t>
            </w:r>
            <w:hyperlink r:id="rId12" w:history="1">
              <w:r w:rsidR="00753E96" w:rsidRPr="00C75EA4">
                <w:rPr>
                  <w:rStyle w:val="Hyperlink"/>
                  <w:rFonts w:eastAsia="MS Mincho" w:cs="Times New Roman"/>
                  <w:sz w:val="21"/>
                  <w:lang w:val="en-US"/>
                </w:rPr>
                <w:t>manager.nro@macs.vic.edu.au</w:t>
              </w:r>
            </w:hyperlink>
          </w:p>
        </w:tc>
      </w:tr>
      <w:tr w:rsidR="009B09FC" w:rsidRPr="00180C60" w14:paraId="50ADDB58" w14:textId="77777777" w:rsidTr="002C587D">
        <w:trPr>
          <w:trHeight w:val="1545"/>
        </w:trPr>
        <w:tc>
          <w:tcPr>
            <w:tcW w:w="4269" w:type="dxa"/>
            <w:tcBorders>
              <w:top w:val="single" w:sz="4" w:space="0" w:color="D9D9D9"/>
              <w:bottom w:val="single" w:sz="4" w:space="0" w:color="D9D9D9"/>
              <w:right w:val="single" w:sz="4" w:space="0" w:color="D9D9D9"/>
            </w:tcBorders>
          </w:tcPr>
          <w:p w14:paraId="361573D7" w14:textId="77777777" w:rsidR="009B09FC" w:rsidRPr="00180C60" w:rsidRDefault="009B09FC" w:rsidP="002C587D">
            <w:pPr>
              <w:tabs>
                <w:tab w:val="left" w:pos="3000"/>
              </w:tabs>
              <w:spacing w:before="200"/>
              <w:rPr>
                <w:rFonts w:eastAsia="MS Mincho" w:cs="Times New Roman"/>
                <w:color w:val="595959"/>
                <w:sz w:val="21"/>
                <w:lang w:val="en-US"/>
              </w:rPr>
            </w:pPr>
            <w:r w:rsidRPr="00180C60">
              <w:rPr>
                <w:rFonts w:eastAsia="MS Mincho" w:cs="Times New Roman"/>
                <w:color w:val="595959"/>
                <w:sz w:val="21"/>
                <w:lang w:val="en-US"/>
              </w:rPr>
              <w:t xml:space="preserve">Southern Regional Office </w:t>
            </w:r>
          </w:p>
          <w:p w14:paraId="7009CDA1"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 xml:space="preserve">602 South Road </w:t>
            </w:r>
          </w:p>
          <w:p w14:paraId="4322811D"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 xml:space="preserve">MOORABBIN EAST VIC 3189 </w:t>
            </w:r>
          </w:p>
          <w:p w14:paraId="1DC01778"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Ph: 03 8301 7400</w:t>
            </w:r>
          </w:p>
          <w:p w14:paraId="6D511994" w14:textId="6AA4F23D" w:rsidR="009B09FC" w:rsidRPr="00180C60" w:rsidRDefault="009B09FC" w:rsidP="00753E96">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 xml:space="preserve">Email: </w:t>
            </w:r>
            <w:r w:rsidR="00753E96" w:rsidRPr="006B2ABC">
              <w:rPr>
                <w:rFonts w:eastAsia="MS Mincho" w:cs="Times New Roman"/>
                <w:color w:val="0563C1"/>
                <w:sz w:val="21"/>
                <w:u w:val="single"/>
                <w:lang w:val="en-US"/>
              </w:rPr>
              <w:t>manager.s</w:t>
            </w:r>
            <w:r w:rsidRPr="006B2ABC">
              <w:rPr>
                <w:rFonts w:eastAsia="MS Mincho" w:cs="Times New Roman"/>
                <w:color w:val="0563C1"/>
                <w:sz w:val="21"/>
                <w:u w:val="single"/>
                <w:lang w:val="en-US"/>
              </w:rPr>
              <w:t>ro@macs.vic.ed.au</w:t>
            </w:r>
          </w:p>
        </w:tc>
        <w:tc>
          <w:tcPr>
            <w:tcW w:w="4378" w:type="dxa"/>
            <w:tcBorders>
              <w:top w:val="single" w:sz="4" w:space="0" w:color="D9D9D9"/>
              <w:left w:val="single" w:sz="4" w:space="0" w:color="D9D9D9"/>
              <w:bottom w:val="single" w:sz="4" w:space="0" w:color="D9D9D9"/>
            </w:tcBorders>
            <w:tcMar>
              <w:left w:w="108" w:type="dxa"/>
            </w:tcMar>
          </w:tcPr>
          <w:p w14:paraId="5B4F2B70" w14:textId="77777777" w:rsidR="009B09FC" w:rsidRPr="00180C60" w:rsidRDefault="009B09FC" w:rsidP="002C587D">
            <w:pPr>
              <w:tabs>
                <w:tab w:val="left" w:pos="3000"/>
              </w:tabs>
              <w:spacing w:before="200"/>
              <w:rPr>
                <w:rFonts w:eastAsia="MS Mincho" w:cs="Times New Roman"/>
                <w:color w:val="595959"/>
                <w:sz w:val="21"/>
                <w:lang w:val="en-US"/>
              </w:rPr>
            </w:pPr>
            <w:r w:rsidRPr="00180C60">
              <w:rPr>
                <w:rFonts w:eastAsia="MS Mincho" w:cs="Times New Roman"/>
                <w:color w:val="595959"/>
                <w:sz w:val="21"/>
                <w:lang w:val="en-US"/>
              </w:rPr>
              <w:t xml:space="preserve">Western Regional Office </w:t>
            </w:r>
          </w:p>
          <w:p w14:paraId="07425E74"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 xml:space="preserve">47 </w:t>
            </w:r>
            <w:proofErr w:type="spellStart"/>
            <w:r w:rsidRPr="00180C60">
              <w:rPr>
                <w:rFonts w:eastAsia="MS Mincho" w:cs="Times New Roman"/>
                <w:color w:val="595959"/>
                <w:sz w:val="21"/>
                <w:lang w:val="en-US"/>
              </w:rPr>
              <w:t>Synnot</w:t>
            </w:r>
            <w:proofErr w:type="spellEnd"/>
            <w:r w:rsidRPr="00180C60">
              <w:rPr>
                <w:rFonts w:eastAsia="MS Mincho" w:cs="Times New Roman"/>
                <w:color w:val="595959"/>
                <w:sz w:val="21"/>
                <w:lang w:val="en-US"/>
              </w:rPr>
              <w:t xml:space="preserve"> Street</w:t>
            </w:r>
          </w:p>
          <w:p w14:paraId="182E37CC"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WERRIBEE VIC 3030</w:t>
            </w:r>
          </w:p>
          <w:p w14:paraId="401F54AB" w14:textId="77777777" w:rsidR="009B09FC" w:rsidRPr="00180C60" w:rsidRDefault="009B09FC" w:rsidP="002C587D">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Ph: 03 8412 2400</w:t>
            </w:r>
          </w:p>
          <w:p w14:paraId="0CFFE982" w14:textId="03F9644C" w:rsidR="009B09FC" w:rsidRPr="00180C60" w:rsidRDefault="009B09FC" w:rsidP="00753E96">
            <w:pPr>
              <w:tabs>
                <w:tab w:val="left" w:pos="3000"/>
              </w:tabs>
              <w:spacing w:before="60" w:after="200"/>
              <w:contextualSpacing/>
              <w:rPr>
                <w:rFonts w:eastAsia="MS Mincho" w:cs="Times New Roman"/>
                <w:color w:val="595959"/>
                <w:sz w:val="21"/>
                <w:lang w:val="en-US"/>
              </w:rPr>
            </w:pPr>
            <w:r w:rsidRPr="00180C60">
              <w:rPr>
                <w:rFonts w:eastAsia="MS Mincho" w:cs="Times New Roman"/>
                <w:color w:val="595959"/>
                <w:sz w:val="21"/>
                <w:lang w:val="en-US"/>
              </w:rPr>
              <w:t xml:space="preserve">Email: </w:t>
            </w:r>
            <w:hyperlink r:id="rId13" w:history="1">
              <w:r w:rsidR="000C2842" w:rsidRPr="00C75EA4">
                <w:rPr>
                  <w:rStyle w:val="Hyperlink"/>
                  <w:rFonts w:eastAsia="MS Mincho" w:cs="Times New Roman"/>
                  <w:sz w:val="21"/>
                  <w:lang w:val="en-US"/>
                </w:rPr>
                <w:t>manager.wro@macs.vic.edu.au</w:t>
              </w:r>
            </w:hyperlink>
          </w:p>
        </w:tc>
      </w:tr>
    </w:tbl>
    <w:p w14:paraId="30CA0792" w14:textId="77777777" w:rsidR="008F4E36" w:rsidRDefault="008F4E36" w:rsidP="007F49BF">
      <w:pPr>
        <w:widowControl w:val="0"/>
        <w:tabs>
          <w:tab w:val="left" w:pos="3000"/>
        </w:tabs>
        <w:autoSpaceDE w:val="0"/>
        <w:autoSpaceDN w:val="0"/>
        <w:spacing w:before="60" w:after="200" w:line="240" w:lineRule="auto"/>
        <w:rPr>
          <w:rFonts w:ascii="Calibri" w:eastAsia="MS Mincho" w:hAnsi="Calibri" w:cs="Times New Roman"/>
          <w:color w:val="595959"/>
          <w:sz w:val="21"/>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7F49BF" w:rsidRPr="0014653C" w14:paraId="5986DF40" w14:textId="77777777" w:rsidTr="00D55E31">
        <w:trPr>
          <w:trHeight w:val="147"/>
        </w:trPr>
        <w:tc>
          <w:tcPr>
            <w:tcW w:w="2127" w:type="dxa"/>
            <w:tcMar>
              <w:top w:w="28" w:type="dxa"/>
            </w:tcMar>
            <w:vAlign w:val="center"/>
          </w:tcPr>
          <w:p w14:paraId="71872A0A"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 xml:space="preserve">Responsible director </w:t>
            </w:r>
          </w:p>
        </w:tc>
        <w:tc>
          <w:tcPr>
            <w:tcW w:w="6662" w:type="dxa"/>
            <w:tcMar>
              <w:top w:w="28" w:type="dxa"/>
            </w:tcMar>
            <w:vAlign w:val="center"/>
          </w:tcPr>
          <w:p w14:paraId="6964C282" w14:textId="41E50EB4" w:rsidR="007F49BF" w:rsidRPr="0014653C" w:rsidRDefault="007F49BF" w:rsidP="009931EE">
            <w:pPr>
              <w:pStyle w:val="FooterText"/>
              <w:spacing w:after="28"/>
              <w:rPr>
                <w:color w:val="595959" w:themeColor="text1" w:themeTint="A6"/>
                <w:spacing w:val="0"/>
                <w:kern w:val="2"/>
              </w:rPr>
            </w:pPr>
            <w:r>
              <w:rPr>
                <w:color w:val="595959" w:themeColor="text1" w:themeTint="A6"/>
                <w:spacing w:val="0"/>
                <w:kern w:val="2"/>
              </w:rPr>
              <w:t xml:space="preserve">Director, </w:t>
            </w:r>
            <w:r w:rsidR="009931EE">
              <w:rPr>
                <w:color w:val="595959" w:themeColor="text1" w:themeTint="A6"/>
                <w:spacing w:val="0"/>
                <w:kern w:val="2"/>
              </w:rPr>
              <w:t>Learning and Regional Services</w:t>
            </w:r>
          </w:p>
        </w:tc>
      </w:tr>
      <w:tr w:rsidR="007F49BF" w:rsidRPr="0014653C" w14:paraId="26FB3ABB" w14:textId="77777777" w:rsidTr="00D55E31">
        <w:trPr>
          <w:trHeight w:val="147"/>
        </w:trPr>
        <w:tc>
          <w:tcPr>
            <w:tcW w:w="2127" w:type="dxa"/>
            <w:tcMar>
              <w:top w:w="28" w:type="dxa"/>
            </w:tcMar>
            <w:vAlign w:val="center"/>
          </w:tcPr>
          <w:p w14:paraId="262F74EA"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Policy owner</w:t>
            </w:r>
          </w:p>
        </w:tc>
        <w:tc>
          <w:tcPr>
            <w:tcW w:w="6662" w:type="dxa"/>
            <w:tcMar>
              <w:top w:w="28" w:type="dxa"/>
            </w:tcMar>
            <w:vAlign w:val="center"/>
          </w:tcPr>
          <w:p w14:paraId="05A5069C" w14:textId="1C19FD9F" w:rsidR="007F49BF" w:rsidRPr="0014653C" w:rsidRDefault="007F49BF" w:rsidP="00C10087">
            <w:pPr>
              <w:pStyle w:val="FooterText"/>
              <w:spacing w:after="28"/>
              <w:rPr>
                <w:color w:val="595959" w:themeColor="text1" w:themeTint="A6"/>
                <w:spacing w:val="0"/>
                <w:kern w:val="2"/>
              </w:rPr>
            </w:pPr>
            <w:r>
              <w:rPr>
                <w:color w:val="595959" w:themeColor="text1" w:themeTint="A6"/>
                <w:spacing w:val="0"/>
                <w:kern w:val="2"/>
              </w:rPr>
              <w:t xml:space="preserve">General Manager, </w:t>
            </w:r>
            <w:r w:rsidR="00C10087">
              <w:rPr>
                <w:color w:val="595959" w:themeColor="text1" w:themeTint="A6"/>
                <w:spacing w:val="0"/>
                <w:kern w:val="2"/>
              </w:rPr>
              <w:t>Legal and Professional Standards</w:t>
            </w:r>
          </w:p>
        </w:tc>
      </w:tr>
      <w:tr w:rsidR="007F49BF" w:rsidRPr="0014653C" w14:paraId="6B923244" w14:textId="77777777" w:rsidTr="00D55E31">
        <w:trPr>
          <w:trHeight w:val="147"/>
        </w:trPr>
        <w:tc>
          <w:tcPr>
            <w:tcW w:w="2127" w:type="dxa"/>
            <w:tcMar>
              <w:top w:w="28" w:type="dxa"/>
            </w:tcMar>
            <w:vAlign w:val="center"/>
          </w:tcPr>
          <w:p w14:paraId="0F08EA48"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Approving body/individual</w:t>
            </w:r>
          </w:p>
        </w:tc>
        <w:tc>
          <w:tcPr>
            <w:tcW w:w="6662" w:type="dxa"/>
            <w:tcMar>
              <w:top w:w="28" w:type="dxa"/>
            </w:tcMar>
            <w:vAlign w:val="center"/>
          </w:tcPr>
          <w:p w14:paraId="64109788" w14:textId="4FE7424A" w:rsidR="007F49BF" w:rsidRPr="0014653C" w:rsidRDefault="009931EE" w:rsidP="00D55E31">
            <w:pPr>
              <w:pStyle w:val="FooterText"/>
              <w:spacing w:after="28"/>
              <w:rPr>
                <w:color w:val="595959" w:themeColor="text1" w:themeTint="A6"/>
                <w:spacing w:val="0"/>
                <w:kern w:val="2"/>
              </w:rPr>
            </w:pPr>
            <w:r>
              <w:rPr>
                <w:color w:val="595959" w:themeColor="text1" w:themeTint="A6"/>
                <w:spacing w:val="0"/>
                <w:kern w:val="2"/>
              </w:rPr>
              <w:t>Director, Learning and Regional Services</w:t>
            </w:r>
          </w:p>
        </w:tc>
      </w:tr>
      <w:tr w:rsidR="007F49BF" w:rsidRPr="0014653C" w14:paraId="2CD30EAB" w14:textId="77777777" w:rsidTr="00D55E31">
        <w:trPr>
          <w:trHeight w:val="147"/>
        </w:trPr>
        <w:tc>
          <w:tcPr>
            <w:tcW w:w="2127" w:type="dxa"/>
            <w:tcMar>
              <w:top w:w="28" w:type="dxa"/>
            </w:tcMar>
            <w:vAlign w:val="center"/>
          </w:tcPr>
          <w:p w14:paraId="629F5030" w14:textId="77777777" w:rsidR="007F49BF" w:rsidRPr="0014653C" w:rsidRDefault="007F49BF" w:rsidP="00D55E31">
            <w:pPr>
              <w:pStyle w:val="FooterText"/>
              <w:spacing w:after="28"/>
              <w:rPr>
                <w:b/>
                <w:bCs/>
                <w:color w:val="595959" w:themeColor="text1" w:themeTint="A6"/>
                <w:spacing w:val="0"/>
                <w:kern w:val="2"/>
              </w:rPr>
            </w:pPr>
            <w:r>
              <w:rPr>
                <w:b/>
                <w:bCs/>
                <w:color w:val="595959" w:themeColor="text1" w:themeTint="A6"/>
                <w:spacing w:val="0"/>
                <w:kern w:val="2"/>
              </w:rPr>
              <w:t>Risk Rating</w:t>
            </w:r>
          </w:p>
        </w:tc>
        <w:tc>
          <w:tcPr>
            <w:tcW w:w="6662" w:type="dxa"/>
            <w:tcMar>
              <w:top w:w="28" w:type="dxa"/>
            </w:tcMar>
            <w:vAlign w:val="center"/>
          </w:tcPr>
          <w:p w14:paraId="14D43A73" w14:textId="77777777" w:rsidR="007F49BF" w:rsidRPr="0014653C" w:rsidRDefault="007F49BF" w:rsidP="00D55E31">
            <w:pPr>
              <w:pStyle w:val="FooterText"/>
              <w:spacing w:after="28"/>
              <w:rPr>
                <w:color w:val="595959" w:themeColor="text1" w:themeTint="A6"/>
                <w:spacing w:val="0"/>
                <w:kern w:val="2"/>
              </w:rPr>
            </w:pPr>
            <w:r>
              <w:rPr>
                <w:color w:val="595959" w:themeColor="text1" w:themeTint="A6"/>
                <w:spacing w:val="0"/>
                <w:kern w:val="2"/>
              </w:rPr>
              <w:t>High</w:t>
            </w:r>
          </w:p>
        </w:tc>
      </w:tr>
      <w:tr w:rsidR="007F49BF" w:rsidRPr="0014653C" w14:paraId="72361E2A" w14:textId="77777777" w:rsidTr="00D55E31">
        <w:trPr>
          <w:trHeight w:val="147"/>
        </w:trPr>
        <w:tc>
          <w:tcPr>
            <w:tcW w:w="2127" w:type="dxa"/>
            <w:tcMar>
              <w:top w:w="28" w:type="dxa"/>
            </w:tcMar>
            <w:vAlign w:val="center"/>
          </w:tcPr>
          <w:p w14:paraId="37E67523"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Approval date</w:t>
            </w:r>
          </w:p>
        </w:tc>
        <w:tc>
          <w:tcPr>
            <w:tcW w:w="6662" w:type="dxa"/>
            <w:tcMar>
              <w:top w:w="28" w:type="dxa"/>
            </w:tcMar>
            <w:vAlign w:val="center"/>
          </w:tcPr>
          <w:p w14:paraId="1F289057" w14:textId="2FA2F42C" w:rsidR="007F49BF" w:rsidRPr="0014653C" w:rsidRDefault="00071885" w:rsidP="00D55E31">
            <w:pPr>
              <w:pStyle w:val="FooterText"/>
              <w:spacing w:after="28"/>
              <w:rPr>
                <w:color w:val="595959" w:themeColor="text1" w:themeTint="A6"/>
                <w:spacing w:val="0"/>
                <w:kern w:val="2"/>
              </w:rPr>
            </w:pPr>
            <w:r>
              <w:rPr>
                <w:color w:val="595959" w:themeColor="text1" w:themeTint="A6"/>
                <w:spacing w:val="0"/>
                <w:kern w:val="2"/>
              </w:rPr>
              <w:t>14 September 2022</w:t>
            </w:r>
          </w:p>
        </w:tc>
      </w:tr>
      <w:tr w:rsidR="007F49BF" w:rsidRPr="0014653C" w14:paraId="7FC012FB" w14:textId="77777777" w:rsidTr="00D55E31">
        <w:trPr>
          <w:trHeight w:val="132"/>
        </w:trPr>
        <w:tc>
          <w:tcPr>
            <w:tcW w:w="2127" w:type="dxa"/>
            <w:tcMar>
              <w:top w:w="28" w:type="dxa"/>
            </w:tcMar>
            <w:vAlign w:val="center"/>
          </w:tcPr>
          <w:p w14:paraId="213012D1"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Date of next review</w:t>
            </w:r>
          </w:p>
        </w:tc>
        <w:tc>
          <w:tcPr>
            <w:tcW w:w="6662" w:type="dxa"/>
            <w:tcMar>
              <w:top w:w="28" w:type="dxa"/>
            </w:tcMar>
            <w:vAlign w:val="center"/>
          </w:tcPr>
          <w:p w14:paraId="4C4EA295" w14:textId="0E73BEC9" w:rsidR="007F49BF" w:rsidRPr="0014653C" w:rsidRDefault="00071885" w:rsidP="009931EE">
            <w:pPr>
              <w:pStyle w:val="FooterText"/>
              <w:spacing w:after="28"/>
              <w:rPr>
                <w:color w:val="595959" w:themeColor="text1" w:themeTint="A6"/>
                <w:spacing w:val="0"/>
                <w:kern w:val="2"/>
              </w:rPr>
            </w:pPr>
            <w:r>
              <w:rPr>
                <w:color w:val="595959" w:themeColor="text1" w:themeTint="A6"/>
                <w:spacing w:val="0"/>
                <w:kern w:val="2"/>
              </w:rPr>
              <w:t>September 202</w:t>
            </w:r>
            <w:r w:rsidR="009931EE">
              <w:rPr>
                <w:color w:val="595959" w:themeColor="text1" w:themeTint="A6"/>
                <w:spacing w:val="0"/>
                <w:kern w:val="2"/>
              </w:rPr>
              <w:t>3</w:t>
            </w:r>
          </w:p>
        </w:tc>
      </w:tr>
    </w:tbl>
    <w:p w14:paraId="06A513C2" w14:textId="77777777" w:rsidR="007F49BF" w:rsidRDefault="007F49BF" w:rsidP="007F49BF">
      <w:pPr>
        <w:pStyle w:val="BodyCopy"/>
        <w:rPr>
          <w:kern w:val="2"/>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7F49BF" w:rsidRPr="0014653C" w14:paraId="7164111E" w14:textId="77777777" w:rsidTr="00D55E31">
        <w:trPr>
          <w:trHeight w:val="147"/>
        </w:trPr>
        <w:tc>
          <w:tcPr>
            <w:tcW w:w="8789" w:type="dxa"/>
            <w:gridSpan w:val="2"/>
            <w:shd w:val="clear" w:color="auto" w:fill="F2F2F2" w:themeFill="background1" w:themeFillShade="F2"/>
            <w:tcMar>
              <w:top w:w="28" w:type="dxa"/>
            </w:tcMar>
            <w:vAlign w:val="center"/>
          </w:tcPr>
          <w:p w14:paraId="05F3B499" w14:textId="77777777" w:rsidR="007F49BF" w:rsidRPr="0014653C" w:rsidRDefault="007F49BF" w:rsidP="00D55E31">
            <w:pPr>
              <w:pStyle w:val="FooterText"/>
              <w:spacing w:after="28"/>
              <w:rPr>
                <w:color w:val="595959" w:themeColor="text1" w:themeTint="A6"/>
                <w:spacing w:val="0"/>
                <w:kern w:val="2"/>
              </w:rPr>
            </w:pPr>
            <w:r w:rsidRPr="0014653C">
              <w:rPr>
                <w:b/>
                <w:bCs/>
                <w:color w:val="595959" w:themeColor="text1" w:themeTint="A6"/>
                <w:spacing w:val="0"/>
                <w:kern w:val="2"/>
              </w:rPr>
              <w:t xml:space="preserve">POLICY DATABASE INFORMATION </w:t>
            </w:r>
          </w:p>
        </w:tc>
      </w:tr>
      <w:tr w:rsidR="007F49BF" w:rsidRPr="0014653C" w14:paraId="23735D69" w14:textId="77777777" w:rsidTr="00D55E31">
        <w:trPr>
          <w:trHeight w:val="147"/>
        </w:trPr>
        <w:tc>
          <w:tcPr>
            <w:tcW w:w="2127" w:type="dxa"/>
            <w:tcMar>
              <w:top w:w="28" w:type="dxa"/>
            </w:tcMar>
            <w:vAlign w:val="center"/>
          </w:tcPr>
          <w:p w14:paraId="26F1AD4D" w14:textId="77777777" w:rsidR="007F49BF" w:rsidRPr="0014653C" w:rsidRDefault="007F49BF" w:rsidP="00D55E31">
            <w:pPr>
              <w:pStyle w:val="FooterText"/>
              <w:spacing w:after="28"/>
              <w:rPr>
                <w:b/>
                <w:bCs/>
                <w:color w:val="595959" w:themeColor="text1" w:themeTint="A6"/>
                <w:spacing w:val="0"/>
                <w:kern w:val="2"/>
              </w:rPr>
            </w:pPr>
            <w:r>
              <w:rPr>
                <w:b/>
                <w:bCs/>
                <w:color w:val="595959" w:themeColor="text1" w:themeTint="A6"/>
                <w:spacing w:val="0"/>
                <w:kern w:val="2"/>
              </w:rPr>
              <w:t>Assigned Framework</w:t>
            </w:r>
          </w:p>
        </w:tc>
        <w:tc>
          <w:tcPr>
            <w:tcW w:w="6662" w:type="dxa"/>
            <w:tcMar>
              <w:top w:w="28" w:type="dxa"/>
            </w:tcMar>
            <w:vAlign w:val="center"/>
          </w:tcPr>
          <w:p w14:paraId="20923120" w14:textId="69A665F9" w:rsidR="007F49BF" w:rsidRPr="0014653C" w:rsidRDefault="00071885" w:rsidP="00D55E31">
            <w:pPr>
              <w:pStyle w:val="FooterText"/>
              <w:spacing w:after="28"/>
              <w:rPr>
                <w:color w:val="595959" w:themeColor="text1" w:themeTint="A6"/>
                <w:spacing w:val="0"/>
                <w:kern w:val="2"/>
              </w:rPr>
            </w:pPr>
            <w:r>
              <w:rPr>
                <w:color w:val="595959" w:themeColor="text1" w:themeTint="A6"/>
                <w:spacing w:val="0"/>
                <w:kern w:val="2"/>
              </w:rPr>
              <w:t>Complaints Handling</w:t>
            </w:r>
          </w:p>
        </w:tc>
      </w:tr>
      <w:tr w:rsidR="007F49BF" w:rsidRPr="0014653C" w14:paraId="37CFBCF7" w14:textId="77777777" w:rsidTr="00D55E31">
        <w:trPr>
          <w:trHeight w:val="147"/>
        </w:trPr>
        <w:tc>
          <w:tcPr>
            <w:tcW w:w="2127" w:type="dxa"/>
            <w:tcMar>
              <w:top w:w="28" w:type="dxa"/>
            </w:tcMar>
            <w:vAlign w:val="center"/>
          </w:tcPr>
          <w:p w14:paraId="1BD3553F"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Related documents</w:t>
            </w:r>
          </w:p>
        </w:tc>
        <w:tc>
          <w:tcPr>
            <w:tcW w:w="6662" w:type="dxa"/>
            <w:tcMar>
              <w:top w:w="28" w:type="dxa"/>
            </w:tcMar>
            <w:vAlign w:val="center"/>
          </w:tcPr>
          <w:p w14:paraId="47F5B28E" w14:textId="6AA99B2A" w:rsidR="007F6EE1" w:rsidRPr="0014653C" w:rsidRDefault="00DE4D15" w:rsidP="00D55E31">
            <w:pPr>
              <w:pStyle w:val="FooterText"/>
              <w:spacing w:after="28"/>
              <w:rPr>
                <w:color w:val="595959" w:themeColor="text1" w:themeTint="A6"/>
                <w:spacing w:val="0"/>
                <w:kern w:val="2"/>
              </w:rPr>
            </w:pPr>
            <w:r>
              <w:rPr>
                <w:color w:val="595959" w:themeColor="text1" w:themeTint="A6"/>
                <w:spacing w:val="0"/>
                <w:kern w:val="2"/>
              </w:rPr>
              <w:t>School Community Safety Order Scheme Internal Review Form</w:t>
            </w:r>
          </w:p>
        </w:tc>
      </w:tr>
      <w:tr w:rsidR="007F49BF" w:rsidRPr="0014653C" w14:paraId="0E77E599" w14:textId="77777777" w:rsidTr="00D55E31">
        <w:trPr>
          <w:trHeight w:val="147"/>
        </w:trPr>
        <w:tc>
          <w:tcPr>
            <w:tcW w:w="2127" w:type="dxa"/>
            <w:tcMar>
              <w:top w:w="28" w:type="dxa"/>
            </w:tcMar>
            <w:vAlign w:val="center"/>
          </w:tcPr>
          <w:p w14:paraId="37911F3B"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Superseded documents</w:t>
            </w:r>
          </w:p>
        </w:tc>
        <w:tc>
          <w:tcPr>
            <w:tcW w:w="6662" w:type="dxa"/>
            <w:tcMar>
              <w:top w:w="28" w:type="dxa"/>
            </w:tcMar>
            <w:vAlign w:val="center"/>
          </w:tcPr>
          <w:p w14:paraId="5567E98F" w14:textId="6F973236" w:rsidR="007F49BF" w:rsidRPr="0014653C" w:rsidRDefault="00A11932" w:rsidP="007F49BF">
            <w:pPr>
              <w:pStyle w:val="FooterText"/>
              <w:spacing w:after="28"/>
              <w:rPr>
                <w:color w:val="595959" w:themeColor="text1" w:themeTint="A6"/>
                <w:spacing w:val="0"/>
                <w:kern w:val="2"/>
              </w:rPr>
            </w:pPr>
            <w:r>
              <w:rPr>
                <w:color w:val="595959" w:themeColor="text1" w:themeTint="A6"/>
                <w:spacing w:val="0"/>
                <w:kern w:val="2"/>
              </w:rPr>
              <w:t xml:space="preserve"> </w:t>
            </w:r>
          </w:p>
        </w:tc>
      </w:tr>
      <w:tr w:rsidR="007F49BF" w:rsidRPr="0014653C" w14:paraId="35629815" w14:textId="77777777" w:rsidTr="00D55E31">
        <w:trPr>
          <w:trHeight w:val="147"/>
        </w:trPr>
        <w:tc>
          <w:tcPr>
            <w:tcW w:w="2127" w:type="dxa"/>
            <w:tcMar>
              <w:top w:w="28" w:type="dxa"/>
            </w:tcMar>
            <w:vAlign w:val="center"/>
          </w:tcPr>
          <w:p w14:paraId="28AFDF79"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New policy</w:t>
            </w:r>
          </w:p>
        </w:tc>
        <w:tc>
          <w:tcPr>
            <w:tcW w:w="6662" w:type="dxa"/>
            <w:tcMar>
              <w:top w:w="28" w:type="dxa"/>
            </w:tcMar>
            <w:vAlign w:val="center"/>
          </w:tcPr>
          <w:p w14:paraId="7E1CE3F8" w14:textId="613761BE" w:rsidR="007F49BF" w:rsidRPr="0014653C" w:rsidRDefault="00DE4D15" w:rsidP="00D55E31">
            <w:pPr>
              <w:pStyle w:val="FooterText"/>
              <w:spacing w:after="28"/>
              <w:rPr>
                <w:color w:val="595959" w:themeColor="text1" w:themeTint="A6"/>
                <w:spacing w:val="0"/>
                <w:kern w:val="2"/>
              </w:rPr>
            </w:pPr>
            <w:r>
              <w:rPr>
                <w:color w:val="595959" w:themeColor="text1" w:themeTint="A6"/>
                <w:spacing w:val="0"/>
                <w:kern w:val="2"/>
              </w:rPr>
              <w:t>New</w:t>
            </w:r>
          </w:p>
        </w:tc>
      </w:tr>
    </w:tbl>
    <w:p w14:paraId="22712231" w14:textId="77777777" w:rsidR="007F49BF" w:rsidRPr="003C3F97" w:rsidRDefault="007F49BF" w:rsidP="007F49BF">
      <w:pPr>
        <w:spacing w:before="120" w:after="120" w:line="240" w:lineRule="auto"/>
        <w:rPr>
          <w:rFonts w:ascii="Calibri" w:eastAsia="MS Mincho" w:hAnsi="Calibri" w:cs="Times New Roman"/>
          <w:color w:val="FFFFFF"/>
          <w:sz w:val="32"/>
          <w:lang w:val="en-US"/>
        </w:rPr>
      </w:pPr>
    </w:p>
    <w:p w14:paraId="69396CFE" w14:textId="77777777" w:rsidR="007F49BF" w:rsidRPr="00E5098B" w:rsidRDefault="007F49BF" w:rsidP="007F49BF">
      <w:pPr>
        <w:widowControl w:val="0"/>
        <w:tabs>
          <w:tab w:val="left" w:pos="3000"/>
        </w:tabs>
        <w:autoSpaceDE w:val="0"/>
        <w:autoSpaceDN w:val="0"/>
        <w:spacing w:before="60" w:after="200" w:line="240" w:lineRule="auto"/>
        <w:rPr>
          <w:rFonts w:ascii="Calibri" w:eastAsia="MS Mincho" w:hAnsi="Calibri" w:cs="Times New Roman"/>
          <w:color w:val="595959"/>
          <w:sz w:val="21"/>
        </w:rPr>
      </w:pPr>
    </w:p>
    <w:p w14:paraId="5B173925" w14:textId="77777777" w:rsidR="00CB53CD" w:rsidRDefault="00CB53CD"/>
    <w:sectPr w:rsidR="00CB53CD" w:rsidSect="00CA5D2B">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D365E" w14:textId="77777777" w:rsidR="00F84EA9" w:rsidRDefault="00F84EA9" w:rsidP="00E5098B">
      <w:pPr>
        <w:spacing w:after="0" w:line="240" w:lineRule="auto"/>
      </w:pPr>
      <w:r>
        <w:separator/>
      </w:r>
    </w:p>
  </w:endnote>
  <w:endnote w:type="continuationSeparator" w:id="0">
    <w:p w14:paraId="5F6671F0" w14:textId="77777777" w:rsidR="00F84EA9" w:rsidRDefault="00F84EA9" w:rsidP="00E5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DIN-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5142" w14:textId="77777777" w:rsidR="00CA2FEF" w:rsidRDefault="00CA2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2D6D" w14:textId="77777777" w:rsidR="00171D6C" w:rsidRDefault="00171D6C" w:rsidP="00171D6C"/>
  <w:p w14:paraId="06BC8FB5" w14:textId="4990C008" w:rsidR="00171D6C" w:rsidRPr="004656E6" w:rsidRDefault="00171D6C" w:rsidP="00171D6C">
    <w:pPr>
      <w:pStyle w:val="Footer"/>
      <w:rPr>
        <w:b/>
        <w:color w:val="595959" w:themeColor="text1" w:themeTint="A6"/>
        <w:sz w:val="16"/>
        <w:szCs w:val="16"/>
      </w:rPr>
    </w:pPr>
    <w:r w:rsidRPr="00F35063">
      <w:rPr>
        <w:b/>
        <w:noProof/>
        <w:color w:val="595959" w:themeColor="text1" w:themeTint="A6"/>
        <w:sz w:val="16"/>
        <w:szCs w:val="16"/>
        <w:lang w:eastAsia="en-AU"/>
      </w:rPr>
      <mc:AlternateContent>
        <mc:Choice Requires="wps">
          <w:drawing>
            <wp:anchor distT="0" distB="0" distL="114300" distR="114300" simplePos="0" relativeHeight="251659264" behindDoc="0" locked="0" layoutInCell="1" allowOverlap="1" wp14:anchorId="77DE2540" wp14:editId="2047ED7B">
              <wp:simplePos x="0" y="0"/>
              <wp:positionH relativeFrom="column">
                <wp:posOffset>0</wp:posOffset>
              </wp:positionH>
              <wp:positionV relativeFrom="paragraph">
                <wp:posOffset>-123663</wp:posOffset>
              </wp:positionV>
              <wp:extent cx="5611495" cy="0"/>
              <wp:effectExtent l="0" t="0" r="14605" b="12700"/>
              <wp:wrapNone/>
              <wp:docPr id="16" name="Straight Connector 16"/>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76708CF"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" strokecolor="gray [1629]" strokeweight=".25pt">
              <v:stroke joinstyle="miter"/>
            </v:line>
          </w:pict>
        </mc:Fallback>
      </mc:AlternateContent>
    </w:r>
    <w:r w:rsidR="00644ACB">
      <w:rPr>
        <w:b/>
        <w:color w:val="595959" w:themeColor="text1" w:themeTint="A6"/>
        <w:sz w:val="16"/>
        <w:szCs w:val="16"/>
      </w:rPr>
      <w:t xml:space="preserve">D22/50291 </w:t>
    </w:r>
    <w:r w:rsidR="009B09FC">
      <w:rPr>
        <w:b/>
        <w:color w:val="595959" w:themeColor="text1" w:themeTint="A6"/>
        <w:sz w:val="16"/>
        <w:szCs w:val="16"/>
      </w:rPr>
      <w:t xml:space="preserve">School Community Safety Order Scheme Review Process </w:t>
    </w:r>
    <w:r w:rsidR="00485F8D">
      <w:rPr>
        <w:b/>
        <w:color w:val="595959" w:themeColor="text1" w:themeTint="A6"/>
        <w:sz w:val="16"/>
        <w:szCs w:val="16"/>
      </w:rPr>
      <w:t xml:space="preserve">– </w:t>
    </w:r>
    <w:r w:rsidR="00071885">
      <w:rPr>
        <w:b/>
        <w:color w:val="595959" w:themeColor="text1" w:themeTint="A6"/>
        <w:sz w:val="16"/>
        <w:szCs w:val="16"/>
      </w:rPr>
      <w:t>v1.0 –</w:t>
    </w:r>
    <w:r w:rsidR="00485F8D">
      <w:rPr>
        <w:b/>
        <w:color w:val="595959" w:themeColor="text1" w:themeTint="A6"/>
        <w:sz w:val="16"/>
        <w:szCs w:val="16"/>
      </w:rPr>
      <w:t xml:space="preserve"> 2022</w:t>
    </w:r>
    <w:r w:rsidRPr="00F35063">
      <w:rPr>
        <w:b/>
        <w:color w:val="595959" w:themeColor="text1" w:themeTint="A6"/>
        <w:sz w:val="16"/>
        <w:szCs w:val="16"/>
      </w:rPr>
      <w:tab/>
    </w:r>
    <w:r w:rsidRPr="00F35063">
      <w:rPr>
        <w:color w:val="595959" w:themeColor="text1" w:themeTint="A6"/>
        <w:sz w:val="16"/>
        <w:szCs w:val="16"/>
      </w:rPr>
      <w:t xml:space="preserve">Page </w:t>
    </w:r>
    <w:sdt>
      <w:sdtPr>
        <w:rPr>
          <w:rStyle w:val="PageNumber"/>
          <w:color w:val="595959" w:themeColor="text1" w:themeTint="A6"/>
          <w:sz w:val="16"/>
          <w:szCs w:val="16"/>
        </w:rPr>
        <w:id w:val="-1614507707"/>
        <w:docPartObj>
          <w:docPartGallery w:val="Page Numbers (Bottom of Page)"/>
          <w:docPartUnique/>
        </w:docPartObj>
      </w:sdtPr>
      <w:sdtEndPr>
        <w:rPr>
          <w:rStyle w:val="PageNumber"/>
        </w:rPr>
      </w:sdtEndPr>
      <w:sdtContent>
        <w:r w:rsidRPr="00F35063">
          <w:rPr>
            <w:rStyle w:val="PageNumber"/>
            <w:color w:val="595959" w:themeColor="text1" w:themeTint="A6"/>
            <w:sz w:val="16"/>
            <w:szCs w:val="16"/>
          </w:rPr>
          <w:fldChar w:fldCharType="begin"/>
        </w:r>
        <w:r w:rsidRPr="00F35063">
          <w:rPr>
            <w:rStyle w:val="PageNumber"/>
            <w:color w:val="595959" w:themeColor="text1" w:themeTint="A6"/>
            <w:sz w:val="16"/>
            <w:szCs w:val="16"/>
          </w:rPr>
          <w:instrText xml:space="preserve"> PAGE </w:instrText>
        </w:r>
        <w:r w:rsidRPr="00F35063">
          <w:rPr>
            <w:rStyle w:val="PageNumber"/>
            <w:color w:val="595959" w:themeColor="text1" w:themeTint="A6"/>
            <w:sz w:val="16"/>
            <w:szCs w:val="16"/>
          </w:rPr>
          <w:fldChar w:fldCharType="separate"/>
        </w:r>
        <w:r w:rsidR="006B2ABC">
          <w:rPr>
            <w:rStyle w:val="PageNumber"/>
            <w:noProof/>
            <w:color w:val="595959" w:themeColor="text1" w:themeTint="A6"/>
            <w:sz w:val="16"/>
            <w:szCs w:val="16"/>
          </w:rPr>
          <w:t>8</w:t>
        </w:r>
        <w:r w:rsidRPr="00F35063">
          <w:rPr>
            <w:rStyle w:val="PageNumber"/>
            <w:color w:val="595959" w:themeColor="text1" w:themeTint="A6"/>
            <w:sz w:val="16"/>
            <w:szCs w:val="16"/>
          </w:rPr>
          <w:fldChar w:fldCharType="end"/>
        </w:r>
      </w:sdtContent>
    </w:sdt>
  </w:p>
  <w:p w14:paraId="0AE1D5D1" w14:textId="77777777" w:rsidR="00E5098B" w:rsidRPr="00171D6C" w:rsidRDefault="00E5098B" w:rsidP="00171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10B8" w14:textId="77777777" w:rsidR="00CA2FEF" w:rsidRDefault="00CA2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4B33" w14:textId="77777777" w:rsidR="00F84EA9" w:rsidRDefault="00F84EA9" w:rsidP="00E5098B">
      <w:pPr>
        <w:spacing w:after="0" w:line="240" w:lineRule="auto"/>
      </w:pPr>
      <w:r>
        <w:separator/>
      </w:r>
    </w:p>
  </w:footnote>
  <w:footnote w:type="continuationSeparator" w:id="0">
    <w:p w14:paraId="53147B4D" w14:textId="77777777" w:rsidR="00F84EA9" w:rsidRDefault="00F84EA9" w:rsidP="00E5098B">
      <w:pPr>
        <w:spacing w:after="0" w:line="240" w:lineRule="auto"/>
      </w:pPr>
      <w:r>
        <w:continuationSeparator/>
      </w:r>
    </w:p>
  </w:footnote>
  <w:footnote w:id="1">
    <w:p w14:paraId="7B3AF570" w14:textId="77777777" w:rsidR="00C53494" w:rsidRPr="006B2ABC" w:rsidRDefault="00C53494" w:rsidP="00C53494">
      <w:pPr>
        <w:pStyle w:val="FootnoteText"/>
        <w:rPr>
          <w:color w:val="585858"/>
          <w:sz w:val="18"/>
          <w:szCs w:val="18"/>
        </w:rPr>
      </w:pPr>
      <w:r w:rsidRPr="006B2ABC">
        <w:rPr>
          <w:rStyle w:val="FootnoteReference"/>
          <w:color w:val="585858"/>
          <w:sz w:val="18"/>
          <w:szCs w:val="18"/>
        </w:rPr>
        <w:footnoteRef/>
      </w:r>
      <w:r w:rsidRPr="006B2ABC">
        <w:rPr>
          <w:color w:val="585858"/>
          <w:sz w:val="18"/>
          <w:szCs w:val="18"/>
        </w:rPr>
        <w:t xml:space="preserve"> s 2.1A.33 of the Act.</w:t>
      </w:r>
    </w:p>
  </w:footnote>
  <w:footnote w:id="2">
    <w:p w14:paraId="3B785B95" w14:textId="77777777" w:rsidR="006E2D9E" w:rsidRPr="006B2ABC" w:rsidRDefault="006E2D9E" w:rsidP="006E2D9E">
      <w:pPr>
        <w:pStyle w:val="FootnoteText"/>
        <w:rPr>
          <w:color w:val="585858"/>
          <w:sz w:val="18"/>
          <w:szCs w:val="18"/>
        </w:rPr>
      </w:pPr>
      <w:r w:rsidRPr="006B2ABC">
        <w:rPr>
          <w:rStyle w:val="FootnoteReference"/>
          <w:color w:val="585858"/>
          <w:sz w:val="18"/>
          <w:szCs w:val="18"/>
        </w:rPr>
        <w:footnoteRef/>
      </w:r>
      <w:r w:rsidRPr="006B2ABC">
        <w:rPr>
          <w:color w:val="585858"/>
          <w:sz w:val="18"/>
          <w:szCs w:val="18"/>
        </w:rPr>
        <w:t xml:space="preserve"> s 2.1A.11(1) of the Act.</w:t>
      </w:r>
    </w:p>
  </w:footnote>
  <w:footnote w:id="3">
    <w:p w14:paraId="135E2E36" w14:textId="77777777" w:rsidR="006E2D9E" w:rsidRPr="006B2ABC" w:rsidRDefault="006E2D9E" w:rsidP="006E2D9E">
      <w:pPr>
        <w:pStyle w:val="FootnoteText"/>
        <w:rPr>
          <w:color w:val="585858"/>
          <w:sz w:val="18"/>
          <w:szCs w:val="18"/>
        </w:rPr>
      </w:pPr>
      <w:r w:rsidRPr="006B2ABC">
        <w:rPr>
          <w:rStyle w:val="FootnoteReference"/>
          <w:color w:val="585858"/>
          <w:sz w:val="18"/>
          <w:szCs w:val="18"/>
        </w:rPr>
        <w:footnoteRef/>
      </w:r>
      <w:r w:rsidRPr="006B2ABC">
        <w:rPr>
          <w:color w:val="585858"/>
          <w:sz w:val="18"/>
          <w:szCs w:val="18"/>
        </w:rPr>
        <w:t xml:space="preserve"> s 2.1A.11(2) of the Act.</w:t>
      </w:r>
    </w:p>
  </w:footnote>
  <w:footnote w:id="4">
    <w:p w14:paraId="1F1F813F" w14:textId="77777777" w:rsidR="006E2D9E" w:rsidRPr="00370100" w:rsidRDefault="006E2D9E" w:rsidP="006E2D9E">
      <w:pPr>
        <w:pStyle w:val="FootnoteText"/>
        <w:rPr>
          <w:sz w:val="18"/>
          <w:szCs w:val="18"/>
        </w:rPr>
      </w:pPr>
      <w:r w:rsidRPr="006B2ABC">
        <w:rPr>
          <w:rStyle w:val="FootnoteReference"/>
          <w:color w:val="585858"/>
          <w:sz w:val="18"/>
          <w:szCs w:val="18"/>
        </w:rPr>
        <w:footnoteRef/>
      </w:r>
      <w:r w:rsidRPr="006B2ABC">
        <w:rPr>
          <w:color w:val="585858"/>
          <w:sz w:val="18"/>
          <w:szCs w:val="18"/>
        </w:rPr>
        <w:t xml:space="preserve"> s 2.1A.12(4) of the Act.</w:t>
      </w:r>
    </w:p>
  </w:footnote>
  <w:footnote w:id="5">
    <w:p w14:paraId="38F585EB" w14:textId="77777777" w:rsidR="009108A1" w:rsidRPr="006B2ABC" w:rsidRDefault="009108A1" w:rsidP="009108A1">
      <w:pPr>
        <w:pStyle w:val="FootnoteText"/>
        <w:rPr>
          <w:color w:val="585858"/>
          <w:sz w:val="18"/>
          <w:szCs w:val="18"/>
        </w:rPr>
      </w:pPr>
      <w:r w:rsidRPr="006B2ABC">
        <w:rPr>
          <w:rStyle w:val="FootnoteReference"/>
          <w:color w:val="585858"/>
          <w:sz w:val="18"/>
          <w:szCs w:val="18"/>
        </w:rPr>
        <w:footnoteRef/>
      </w:r>
      <w:r w:rsidRPr="006B2ABC">
        <w:rPr>
          <w:color w:val="585858"/>
          <w:sz w:val="18"/>
          <w:szCs w:val="18"/>
        </w:rPr>
        <w:t xml:space="preserve"> s 2.1A.29(1) of the Act. </w:t>
      </w:r>
    </w:p>
  </w:footnote>
  <w:footnote w:id="6">
    <w:p w14:paraId="64113B3C" w14:textId="77777777" w:rsidR="00A34E61" w:rsidRPr="006B2ABC" w:rsidRDefault="00A34E61" w:rsidP="00A34E61">
      <w:pPr>
        <w:pStyle w:val="FootnoteText"/>
        <w:rPr>
          <w:color w:val="585858"/>
          <w:sz w:val="18"/>
          <w:szCs w:val="18"/>
        </w:rPr>
      </w:pPr>
      <w:r w:rsidRPr="006B2ABC">
        <w:rPr>
          <w:rStyle w:val="FootnoteReference"/>
          <w:color w:val="585858"/>
          <w:sz w:val="18"/>
          <w:szCs w:val="18"/>
        </w:rPr>
        <w:footnoteRef/>
      </w:r>
      <w:r w:rsidRPr="006B2ABC">
        <w:rPr>
          <w:color w:val="585858"/>
          <w:sz w:val="18"/>
          <w:szCs w:val="18"/>
        </w:rPr>
        <w:t xml:space="preserve"> s 2.1A.31 of the Act.</w:t>
      </w:r>
    </w:p>
  </w:footnote>
  <w:footnote w:id="7">
    <w:p w14:paraId="3BF53329" w14:textId="77777777" w:rsidR="00A34E61" w:rsidRPr="00C4612F" w:rsidRDefault="00A34E61" w:rsidP="00A34E61">
      <w:pPr>
        <w:pStyle w:val="FootnoteText"/>
        <w:rPr>
          <w:sz w:val="18"/>
          <w:szCs w:val="18"/>
        </w:rPr>
      </w:pPr>
      <w:r w:rsidRPr="006B2ABC">
        <w:rPr>
          <w:rStyle w:val="FootnoteReference"/>
          <w:color w:val="585858"/>
          <w:sz w:val="18"/>
          <w:szCs w:val="18"/>
        </w:rPr>
        <w:footnoteRef/>
      </w:r>
      <w:r w:rsidRPr="006B2ABC">
        <w:rPr>
          <w:color w:val="585858"/>
          <w:sz w:val="18"/>
          <w:szCs w:val="18"/>
        </w:rPr>
        <w:t xml:space="preserve"> s 2.1A.32 of the Act.</w:t>
      </w:r>
    </w:p>
  </w:footnote>
  <w:footnote w:id="8">
    <w:p w14:paraId="490085C6" w14:textId="77777777" w:rsidR="00334085" w:rsidRPr="00C4612F" w:rsidRDefault="00334085" w:rsidP="00334085">
      <w:pPr>
        <w:pStyle w:val="FootnoteText"/>
        <w:rPr>
          <w:sz w:val="18"/>
          <w:szCs w:val="18"/>
        </w:rPr>
      </w:pPr>
      <w:r w:rsidRPr="006B2ABC">
        <w:rPr>
          <w:rStyle w:val="FootnoteReference"/>
          <w:color w:val="585858"/>
          <w:sz w:val="18"/>
          <w:szCs w:val="18"/>
        </w:rPr>
        <w:footnoteRef/>
      </w:r>
      <w:r w:rsidRPr="006B2ABC">
        <w:rPr>
          <w:color w:val="585858"/>
          <w:sz w:val="18"/>
          <w:szCs w:val="18"/>
        </w:rPr>
        <w:t xml:space="preserve"> s 2.1A.29(5) of the Act.</w:t>
      </w:r>
    </w:p>
  </w:footnote>
  <w:footnote w:id="9">
    <w:p w14:paraId="47D0F816" w14:textId="77777777" w:rsidR="00CA4BC9" w:rsidRPr="006B2ABC" w:rsidRDefault="00CA4BC9" w:rsidP="00CA4BC9">
      <w:pPr>
        <w:pStyle w:val="FootnoteText"/>
        <w:rPr>
          <w:color w:val="585858"/>
          <w:sz w:val="18"/>
          <w:szCs w:val="18"/>
        </w:rPr>
      </w:pPr>
      <w:r w:rsidRPr="006B2ABC">
        <w:rPr>
          <w:rStyle w:val="FootnoteReference"/>
          <w:color w:val="585858"/>
          <w:sz w:val="18"/>
          <w:szCs w:val="18"/>
        </w:rPr>
        <w:footnoteRef/>
      </w:r>
      <w:r w:rsidRPr="006B2ABC">
        <w:rPr>
          <w:color w:val="585858"/>
          <w:sz w:val="18"/>
          <w:szCs w:val="18"/>
        </w:rPr>
        <w:t xml:space="preserve"> s 2.1A.30(2) of the Act.</w:t>
      </w:r>
    </w:p>
  </w:footnote>
  <w:footnote w:id="10">
    <w:p w14:paraId="36CA4FD1" w14:textId="77777777" w:rsidR="00CA4BC9" w:rsidRPr="00370100" w:rsidRDefault="00CA4BC9" w:rsidP="00CA4BC9">
      <w:pPr>
        <w:pStyle w:val="FootnoteText"/>
        <w:rPr>
          <w:sz w:val="18"/>
          <w:szCs w:val="18"/>
        </w:rPr>
      </w:pPr>
      <w:r w:rsidRPr="006B2ABC">
        <w:rPr>
          <w:rStyle w:val="FootnoteReference"/>
          <w:color w:val="585858"/>
          <w:sz w:val="18"/>
          <w:szCs w:val="18"/>
        </w:rPr>
        <w:footnoteRef/>
      </w:r>
      <w:r w:rsidRPr="006B2ABC">
        <w:rPr>
          <w:color w:val="585858"/>
          <w:sz w:val="18"/>
          <w:szCs w:val="18"/>
        </w:rPr>
        <w:t xml:space="preserve"> s 2.1A.30(4) of the Act.</w:t>
      </w:r>
    </w:p>
  </w:footnote>
  <w:footnote w:id="11">
    <w:p w14:paraId="0A64C704" w14:textId="77777777" w:rsidR="00CA4BC9" w:rsidRPr="006B2ABC" w:rsidRDefault="00CA4BC9" w:rsidP="00CA4BC9">
      <w:pPr>
        <w:pStyle w:val="FootnoteText"/>
        <w:rPr>
          <w:color w:val="585858"/>
          <w:sz w:val="18"/>
          <w:szCs w:val="18"/>
        </w:rPr>
      </w:pPr>
      <w:r w:rsidRPr="006B2ABC">
        <w:rPr>
          <w:rStyle w:val="FootnoteReference"/>
          <w:color w:val="585858"/>
          <w:sz w:val="18"/>
          <w:szCs w:val="18"/>
        </w:rPr>
        <w:footnoteRef/>
      </w:r>
      <w:r w:rsidRPr="006B2ABC">
        <w:rPr>
          <w:color w:val="585858"/>
          <w:sz w:val="18"/>
          <w:szCs w:val="18"/>
        </w:rPr>
        <w:t xml:space="preserve"> s 2.1A30(4)(a) of the Act. </w:t>
      </w:r>
    </w:p>
  </w:footnote>
  <w:footnote w:id="12">
    <w:p w14:paraId="57339FDF" w14:textId="77777777" w:rsidR="00CA4BC9" w:rsidRPr="006B2ABC" w:rsidRDefault="00CA4BC9" w:rsidP="00CA4BC9">
      <w:pPr>
        <w:pStyle w:val="FootnoteText"/>
        <w:rPr>
          <w:color w:val="585858"/>
          <w:sz w:val="18"/>
          <w:szCs w:val="18"/>
        </w:rPr>
      </w:pPr>
      <w:r w:rsidRPr="006B2ABC">
        <w:rPr>
          <w:rStyle w:val="FootnoteReference"/>
          <w:color w:val="585858"/>
          <w:sz w:val="18"/>
          <w:szCs w:val="18"/>
        </w:rPr>
        <w:footnoteRef/>
      </w:r>
      <w:r w:rsidRPr="006B2ABC">
        <w:rPr>
          <w:color w:val="585858"/>
          <w:sz w:val="18"/>
          <w:szCs w:val="18"/>
        </w:rPr>
        <w:t xml:space="preserve"> s 2.1A.30(3) of the Act.</w:t>
      </w:r>
    </w:p>
  </w:footnote>
  <w:footnote w:id="13">
    <w:p w14:paraId="7289096C" w14:textId="77777777" w:rsidR="00CA4BC9" w:rsidRPr="006B2ABC" w:rsidRDefault="00CA4BC9" w:rsidP="00CA4BC9">
      <w:pPr>
        <w:pStyle w:val="FootnoteText"/>
        <w:rPr>
          <w:color w:val="585858"/>
          <w:sz w:val="18"/>
          <w:szCs w:val="18"/>
        </w:rPr>
      </w:pPr>
      <w:r w:rsidRPr="006B2ABC">
        <w:rPr>
          <w:rStyle w:val="FootnoteReference"/>
          <w:color w:val="585858"/>
          <w:sz w:val="18"/>
          <w:szCs w:val="18"/>
        </w:rPr>
        <w:footnoteRef/>
      </w:r>
      <w:r w:rsidRPr="006B2ABC">
        <w:rPr>
          <w:color w:val="585858"/>
          <w:sz w:val="18"/>
          <w:szCs w:val="18"/>
        </w:rPr>
        <w:t xml:space="preserve"> s 2.1A.30(5) of the Act.</w:t>
      </w:r>
    </w:p>
  </w:footnote>
  <w:footnote w:id="14">
    <w:p w14:paraId="0E3B6528" w14:textId="77777777" w:rsidR="00CA4BC9" w:rsidRPr="00FF0439" w:rsidRDefault="00CA4BC9" w:rsidP="00CA4BC9">
      <w:pPr>
        <w:pStyle w:val="FootnoteText"/>
        <w:rPr>
          <w:sz w:val="18"/>
          <w:szCs w:val="18"/>
        </w:rPr>
      </w:pPr>
      <w:r w:rsidRPr="006B2ABC">
        <w:rPr>
          <w:rStyle w:val="FootnoteReference"/>
          <w:color w:val="585858"/>
          <w:sz w:val="18"/>
          <w:szCs w:val="18"/>
        </w:rPr>
        <w:footnoteRef/>
      </w:r>
      <w:r w:rsidRPr="006B2ABC">
        <w:rPr>
          <w:color w:val="585858"/>
          <w:sz w:val="18"/>
          <w:szCs w:val="18"/>
        </w:rPr>
        <w:t xml:space="preserve"> s 2.1A.29(4)(c) of the Act states that any internal review procedures must include these requirements.</w:t>
      </w:r>
    </w:p>
  </w:footnote>
  <w:footnote w:id="15">
    <w:p w14:paraId="21B61CC7" w14:textId="77777777" w:rsidR="006237AE" w:rsidRPr="006B2ABC" w:rsidRDefault="006237AE" w:rsidP="006237AE">
      <w:pPr>
        <w:pStyle w:val="FootnoteText"/>
        <w:rPr>
          <w:color w:val="585858"/>
          <w:sz w:val="18"/>
          <w:szCs w:val="18"/>
        </w:rPr>
      </w:pPr>
      <w:r w:rsidRPr="006B2ABC">
        <w:rPr>
          <w:rStyle w:val="FootnoteReference"/>
          <w:color w:val="585858"/>
          <w:sz w:val="18"/>
          <w:szCs w:val="18"/>
        </w:rPr>
        <w:footnoteRef/>
      </w:r>
      <w:r w:rsidRPr="006B2ABC">
        <w:rPr>
          <w:color w:val="585858"/>
          <w:sz w:val="18"/>
          <w:szCs w:val="18"/>
        </w:rPr>
        <w:t xml:space="preserve"> s 2.1A.33 of the Act.</w:t>
      </w:r>
    </w:p>
  </w:footnote>
  <w:footnote w:id="16">
    <w:p w14:paraId="627AB883" w14:textId="77777777" w:rsidR="006237AE" w:rsidRPr="00222DB0" w:rsidRDefault="006237AE" w:rsidP="006237AE">
      <w:pPr>
        <w:pStyle w:val="FootnoteText"/>
        <w:rPr>
          <w:sz w:val="18"/>
          <w:szCs w:val="18"/>
        </w:rPr>
      </w:pPr>
      <w:r w:rsidRPr="006B2ABC">
        <w:rPr>
          <w:rStyle w:val="FootnoteReference"/>
          <w:color w:val="585858"/>
          <w:sz w:val="18"/>
          <w:szCs w:val="18"/>
        </w:rPr>
        <w:footnoteRef/>
      </w:r>
      <w:r w:rsidRPr="006B2ABC">
        <w:rPr>
          <w:color w:val="585858"/>
          <w:sz w:val="18"/>
          <w:szCs w:val="18"/>
        </w:rPr>
        <w:t xml:space="preserve"> The Victorian Model Litigant Guidelines can be found at this address: https://www.justice.vic.gov.au/justice-system/laws-and-regulation/victorian-model-litigant-guidelines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1202E" w14:textId="77777777" w:rsidR="00CA2FEF" w:rsidRDefault="00CA2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319D" w14:textId="77777777" w:rsidR="00CA2FEF" w:rsidRDefault="00CA2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BFB9" w14:textId="77777777" w:rsidR="00CA2FEF" w:rsidRDefault="00CA2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81E"/>
    <w:multiLevelType w:val="hybridMultilevel"/>
    <w:tmpl w:val="FAD2F7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246B5"/>
    <w:multiLevelType w:val="hybridMultilevel"/>
    <w:tmpl w:val="BBB6DC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9F5D39"/>
    <w:multiLevelType w:val="hybridMultilevel"/>
    <w:tmpl w:val="2070B2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9667C"/>
    <w:multiLevelType w:val="hybridMultilevel"/>
    <w:tmpl w:val="FC74B0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905F3"/>
    <w:multiLevelType w:val="multilevel"/>
    <w:tmpl w:val="FA18268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D96E30"/>
    <w:multiLevelType w:val="hybridMultilevel"/>
    <w:tmpl w:val="197887F2"/>
    <w:lvl w:ilvl="0" w:tplc="DD9674E8">
      <w:start w:val="1"/>
      <w:numFmt w:val="lowerLetter"/>
      <w:lvlText w:val="%1)"/>
      <w:lvlJc w:val="left"/>
      <w:pPr>
        <w:ind w:left="927" w:hanging="360"/>
      </w:pPr>
      <w:rPr>
        <w:rFonts w:hint="default"/>
        <w:color w:val="7F7F7F" w:themeColor="text1" w:themeTint="8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5C60261"/>
    <w:multiLevelType w:val="hybridMultilevel"/>
    <w:tmpl w:val="C060B8F2"/>
    <w:lvl w:ilvl="0" w:tplc="CDBAE154">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3A20F8"/>
    <w:multiLevelType w:val="multilevel"/>
    <w:tmpl w:val="E5AC747C"/>
    <w:lvl w:ilvl="0">
      <w:start w:val="7"/>
      <w:numFmt w:val="decimal"/>
      <w:lvlText w:val="%1."/>
      <w:lvlJc w:val="left"/>
      <w:pPr>
        <w:ind w:left="360" w:hanging="360"/>
      </w:pPr>
      <w:rPr>
        <w:rFonts w:hint="default"/>
        <w:b/>
        <w:bCs/>
      </w:rPr>
    </w:lvl>
    <w:lvl w:ilvl="1">
      <w:start w:val="1"/>
      <w:numFmt w:val="lowerLetter"/>
      <w:lvlText w:val="%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D06533"/>
    <w:multiLevelType w:val="hybridMultilevel"/>
    <w:tmpl w:val="673C01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A1233A"/>
    <w:multiLevelType w:val="hybridMultilevel"/>
    <w:tmpl w:val="632CE8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4964A3"/>
    <w:multiLevelType w:val="hybridMultilevel"/>
    <w:tmpl w:val="361C1A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D132D5"/>
    <w:multiLevelType w:val="multilevel"/>
    <w:tmpl w:val="2CE0F3DC"/>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E7328C"/>
    <w:multiLevelType w:val="multilevel"/>
    <w:tmpl w:val="2CE0F3DC"/>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B913A2"/>
    <w:multiLevelType w:val="hybridMultilevel"/>
    <w:tmpl w:val="CAB049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BF63AE"/>
    <w:multiLevelType w:val="hybridMultilevel"/>
    <w:tmpl w:val="AA4E1F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A65766"/>
    <w:multiLevelType w:val="hybridMultilevel"/>
    <w:tmpl w:val="6C42BD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D509B8"/>
    <w:multiLevelType w:val="hybridMultilevel"/>
    <w:tmpl w:val="08D88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9B6D29"/>
    <w:multiLevelType w:val="hybridMultilevel"/>
    <w:tmpl w:val="00BEAF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0C3478"/>
    <w:multiLevelType w:val="hybridMultilevel"/>
    <w:tmpl w:val="31D4EFDA"/>
    <w:lvl w:ilvl="0" w:tplc="40626C9C">
      <w:start w:val="1"/>
      <w:numFmt w:val="decimal"/>
      <w:lvlText w:val="%1."/>
      <w:lvlJc w:val="left"/>
      <w:pPr>
        <w:ind w:left="720" w:hanging="360"/>
      </w:pPr>
      <w:rPr>
        <w:rFonts w:hint="default"/>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3F65BB"/>
    <w:multiLevelType w:val="hybridMultilevel"/>
    <w:tmpl w:val="242C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B96BAB"/>
    <w:multiLevelType w:val="multilevel"/>
    <w:tmpl w:val="2CE0F3DC"/>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64289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1F5E40"/>
    <w:multiLevelType w:val="multilevel"/>
    <w:tmpl w:val="FA18268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63078E"/>
    <w:multiLevelType w:val="hybridMultilevel"/>
    <w:tmpl w:val="19BEDB7A"/>
    <w:lvl w:ilvl="0" w:tplc="CDBAE154">
      <w:start w:val="1"/>
      <w:numFmt w:val="bullet"/>
      <w:lvlText w:val="-"/>
      <w:lvlJc w:val="left"/>
      <w:pPr>
        <w:ind w:left="1944" w:hanging="360"/>
      </w:pPr>
      <w:rPr>
        <w:rFonts w:ascii="Courier New" w:hAnsi="Courier New"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num w:numId="1">
    <w:abstractNumId w:val="23"/>
  </w:num>
  <w:num w:numId="2">
    <w:abstractNumId w:val="6"/>
  </w:num>
  <w:num w:numId="3">
    <w:abstractNumId w:val="11"/>
  </w:num>
  <w:num w:numId="4">
    <w:abstractNumId w:val="12"/>
  </w:num>
  <w:num w:numId="5">
    <w:abstractNumId w:val="20"/>
  </w:num>
  <w:num w:numId="6">
    <w:abstractNumId w:val="22"/>
  </w:num>
  <w:num w:numId="7">
    <w:abstractNumId w:val="5"/>
  </w:num>
  <w:num w:numId="8">
    <w:abstractNumId w:val="0"/>
  </w:num>
  <w:num w:numId="9">
    <w:abstractNumId w:val="1"/>
  </w:num>
  <w:num w:numId="10">
    <w:abstractNumId w:val="8"/>
  </w:num>
  <w:num w:numId="11">
    <w:abstractNumId w:val="14"/>
  </w:num>
  <w:num w:numId="12">
    <w:abstractNumId w:val="16"/>
  </w:num>
  <w:num w:numId="13">
    <w:abstractNumId w:val="17"/>
  </w:num>
  <w:num w:numId="14">
    <w:abstractNumId w:val="15"/>
  </w:num>
  <w:num w:numId="15">
    <w:abstractNumId w:val="19"/>
  </w:num>
  <w:num w:numId="16">
    <w:abstractNumId w:val="7"/>
  </w:num>
  <w:num w:numId="17">
    <w:abstractNumId w:val="3"/>
  </w:num>
  <w:num w:numId="18">
    <w:abstractNumId w:val="10"/>
  </w:num>
  <w:num w:numId="19">
    <w:abstractNumId w:val="9"/>
  </w:num>
  <w:num w:numId="20">
    <w:abstractNumId w:val="2"/>
  </w:num>
  <w:num w:numId="21">
    <w:abstractNumId w:val="4"/>
  </w:num>
  <w:num w:numId="22">
    <w:abstractNumId w:val="13"/>
  </w:num>
  <w:num w:numId="23">
    <w:abstractNumId w:val="18"/>
  </w:num>
  <w:num w:numId="2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8B"/>
    <w:rsid w:val="00021DCB"/>
    <w:rsid w:val="00036763"/>
    <w:rsid w:val="000538E0"/>
    <w:rsid w:val="00053F44"/>
    <w:rsid w:val="00071885"/>
    <w:rsid w:val="000A0C73"/>
    <w:rsid w:val="000A23DC"/>
    <w:rsid w:val="000C2842"/>
    <w:rsid w:val="000D1EBA"/>
    <w:rsid w:val="000F6B10"/>
    <w:rsid w:val="00114EF4"/>
    <w:rsid w:val="00125CA3"/>
    <w:rsid w:val="0012764C"/>
    <w:rsid w:val="001504FC"/>
    <w:rsid w:val="00171D6C"/>
    <w:rsid w:val="00193F52"/>
    <w:rsid w:val="001A089B"/>
    <w:rsid w:val="001A6040"/>
    <w:rsid w:val="001D73B5"/>
    <w:rsid w:val="001F706C"/>
    <w:rsid w:val="00200C25"/>
    <w:rsid w:val="0020260E"/>
    <w:rsid w:val="002027EB"/>
    <w:rsid w:val="00203728"/>
    <w:rsid w:val="00206C96"/>
    <w:rsid w:val="0025114F"/>
    <w:rsid w:val="00286826"/>
    <w:rsid w:val="002872F5"/>
    <w:rsid w:val="002C2BC9"/>
    <w:rsid w:val="002D0891"/>
    <w:rsid w:val="002D53B9"/>
    <w:rsid w:val="0030600E"/>
    <w:rsid w:val="003217FE"/>
    <w:rsid w:val="00334085"/>
    <w:rsid w:val="00335381"/>
    <w:rsid w:val="003B02B1"/>
    <w:rsid w:val="003B62D7"/>
    <w:rsid w:val="003E54AF"/>
    <w:rsid w:val="003F705A"/>
    <w:rsid w:val="00425EF2"/>
    <w:rsid w:val="00453DC7"/>
    <w:rsid w:val="00485F8D"/>
    <w:rsid w:val="004B3166"/>
    <w:rsid w:val="004C1AC1"/>
    <w:rsid w:val="004C3700"/>
    <w:rsid w:val="004D2A2E"/>
    <w:rsid w:val="004E1B6B"/>
    <w:rsid w:val="004E6038"/>
    <w:rsid w:val="004F351B"/>
    <w:rsid w:val="004F6E63"/>
    <w:rsid w:val="00512AF8"/>
    <w:rsid w:val="005323A3"/>
    <w:rsid w:val="00535E21"/>
    <w:rsid w:val="00572610"/>
    <w:rsid w:val="005B11E4"/>
    <w:rsid w:val="005D430F"/>
    <w:rsid w:val="005D44E7"/>
    <w:rsid w:val="005E258B"/>
    <w:rsid w:val="006110DF"/>
    <w:rsid w:val="006237AE"/>
    <w:rsid w:val="0064228B"/>
    <w:rsid w:val="00644ACB"/>
    <w:rsid w:val="00665FAE"/>
    <w:rsid w:val="00667AE1"/>
    <w:rsid w:val="00690DF4"/>
    <w:rsid w:val="0069467A"/>
    <w:rsid w:val="006B2626"/>
    <w:rsid w:val="006B2ABC"/>
    <w:rsid w:val="006C3504"/>
    <w:rsid w:val="006E2D9E"/>
    <w:rsid w:val="006E72E3"/>
    <w:rsid w:val="0070456C"/>
    <w:rsid w:val="00717263"/>
    <w:rsid w:val="00717D63"/>
    <w:rsid w:val="00733892"/>
    <w:rsid w:val="007348C7"/>
    <w:rsid w:val="00736242"/>
    <w:rsid w:val="00750514"/>
    <w:rsid w:val="00753E96"/>
    <w:rsid w:val="00754155"/>
    <w:rsid w:val="00760D63"/>
    <w:rsid w:val="007B67EF"/>
    <w:rsid w:val="007D2347"/>
    <w:rsid w:val="007E1157"/>
    <w:rsid w:val="007E7028"/>
    <w:rsid w:val="007F0EAC"/>
    <w:rsid w:val="007F49BF"/>
    <w:rsid w:val="007F6EE1"/>
    <w:rsid w:val="00807B5E"/>
    <w:rsid w:val="00851D40"/>
    <w:rsid w:val="00862961"/>
    <w:rsid w:val="0087197D"/>
    <w:rsid w:val="00882249"/>
    <w:rsid w:val="00891B41"/>
    <w:rsid w:val="008B6C79"/>
    <w:rsid w:val="008F2019"/>
    <w:rsid w:val="008F4E36"/>
    <w:rsid w:val="008F78F9"/>
    <w:rsid w:val="008F7A09"/>
    <w:rsid w:val="009108A1"/>
    <w:rsid w:val="00912BA7"/>
    <w:rsid w:val="0094076E"/>
    <w:rsid w:val="009421BE"/>
    <w:rsid w:val="00962D34"/>
    <w:rsid w:val="009931EE"/>
    <w:rsid w:val="00995FB2"/>
    <w:rsid w:val="009B09FC"/>
    <w:rsid w:val="009C4BBC"/>
    <w:rsid w:val="009C5BE1"/>
    <w:rsid w:val="009E2E7B"/>
    <w:rsid w:val="009F050E"/>
    <w:rsid w:val="009F38B9"/>
    <w:rsid w:val="00A11932"/>
    <w:rsid w:val="00A34E61"/>
    <w:rsid w:val="00A37C5B"/>
    <w:rsid w:val="00A6107F"/>
    <w:rsid w:val="00A61EF7"/>
    <w:rsid w:val="00A71F04"/>
    <w:rsid w:val="00A75AD8"/>
    <w:rsid w:val="00AF00A4"/>
    <w:rsid w:val="00B15CEF"/>
    <w:rsid w:val="00B16CC1"/>
    <w:rsid w:val="00B36B7E"/>
    <w:rsid w:val="00B5306A"/>
    <w:rsid w:val="00B57C3A"/>
    <w:rsid w:val="00B60A06"/>
    <w:rsid w:val="00B647E0"/>
    <w:rsid w:val="00BB09B8"/>
    <w:rsid w:val="00BB2633"/>
    <w:rsid w:val="00BC45D7"/>
    <w:rsid w:val="00C10087"/>
    <w:rsid w:val="00C15F88"/>
    <w:rsid w:val="00C21ECB"/>
    <w:rsid w:val="00C43780"/>
    <w:rsid w:val="00C53494"/>
    <w:rsid w:val="00C55567"/>
    <w:rsid w:val="00C91AB0"/>
    <w:rsid w:val="00C93025"/>
    <w:rsid w:val="00CA2FEF"/>
    <w:rsid w:val="00CA4BC9"/>
    <w:rsid w:val="00CA5D2B"/>
    <w:rsid w:val="00CB53CD"/>
    <w:rsid w:val="00CB70FC"/>
    <w:rsid w:val="00CC3516"/>
    <w:rsid w:val="00CC5285"/>
    <w:rsid w:val="00CD4717"/>
    <w:rsid w:val="00D0525A"/>
    <w:rsid w:val="00D301D9"/>
    <w:rsid w:val="00D606D9"/>
    <w:rsid w:val="00D64828"/>
    <w:rsid w:val="00D8727F"/>
    <w:rsid w:val="00D875F0"/>
    <w:rsid w:val="00D97DE6"/>
    <w:rsid w:val="00DA2AF6"/>
    <w:rsid w:val="00DE4D15"/>
    <w:rsid w:val="00E0183A"/>
    <w:rsid w:val="00E14552"/>
    <w:rsid w:val="00E16554"/>
    <w:rsid w:val="00E17FF8"/>
    <w:rsid w:val="00E5098B"/>
    <w:rsid w:val="00E54A9C"/>
    <w:rsid w:val="00E5640B"/>
    <w:rsid w:val="00E655B8"/>
    <w:rsid w:val="00E76748"/>
    <w:rsid w:val="00EC0952"/>
    <w:rsid w:val="00F01693"/>
    <w:rsid w:val="00F84EA9"/>
    <w:rsid w:val="00FB6C80"/>
    <w:rsid w:val="00FD0189"/>
    <w:rsid w:val="00FF25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43314"/>
  <w15:chartTrackingRefBased/>
  <w15:docId w15:val="{7329A88B-9152-4CEF-9D84-BE99D353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56C"/>
  </w:style>
  <w:style w:type="paragraph" w:styleId="Heading1">
    <w:name w:val="heading 1"/>
    <w:basedOn w:val="Normal"/>
    <w:next w:val="Normal"/>
    <w:link w:val="Heading1Char"/>
    <w:uiPriority w:val="9"/>
    <w:qFormat/>
    <w:rsid w:val="00E509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E2D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98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50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98B"/>
  </w:style>
  <w:style w:type="paragraph" w:styleId="Footer">
    <w:name w:val="footer"/>
    <w:basedOn w:val="Normal"/>
    <w:link w:val="FooterChar"/>
    <w:uiPriority w:val="99"/>
    <w:unhideWhenUsed/>
    <w:rsid w:val="00E50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98B"/>
  </w:style>
  <w:style w:type="character" w:styleId="PageNumber">
    <w:name w:val="page number"/>
    <w:basedOn w:val="DefaultParagraphFont"/>
    <w:uiPriority w:val="99"/>
    <w:semiHidden/>
    <w:unhideWhenUsed/>
    <w:rsid w:val="00171D6C"/>
  </w:style>
  <w:style w:type="paragraph" w:customStyle="1" w:styleId="FooterText">
    <w:name w:val="Footer Text"/>
    <w:basedOn w:val="Normal"/>
    <w:qFormat/>
    <w:rsid w:val="007F49BF"/>
    <w:pPr>
      <w:widowControl w:val="0"/>
      <w:tabs>
        <w:tab w:val="left" w:pos="142"/>
        <w:tab w:val="left" w:pos="227"/>
      </w:tabs>
      <w:autoSpaceDE w:val="0"/>
      <w:autoSpaceDN w:val="0"/>
      <w:adjustRightInd w:val="0"/>
      <w:spacing w:before="28" w:after="0" w:line="240" w:lineRule="auto"/>
      <w:textAlignment w:val="center"/>
    </w:pPr>
    <w:rPr>
      <w:rFonts w:ascii="Calibri" w:eastAsiaTheme="minorEastAsia" w:hAnsi="Calibri" w:cs="DIN-Light"/>
      <w:color w:val="404040" w:themeColor="text1" w:themeTint="BF"/>
      <w:spacing w:val="-2"/>
      <w:sz w:val="16"/>
      <w:szCs w:val="16"/>
      <w:lang w:val="en-GB"/>
    </w:rPr>
  </w:style>
  <w:style w:type="paragraph" w:customStyle="1" w:styleId="BodyCopy">
    <w:name w:val="Body Copy"/>
    <w:qFormat/>
    <w:rsid w:val="007F49BF"/>
    <w:pPr>
      <w:tabs>
        <w:tab w:val="left" w:pos="3000"/>
      </w:tabs>
      <w:spacing w:before="60" w:after="200" w:line="240" w:lineRule="auto"/>
    </w:pPr>
    <w:rPr>
      <w:rFonts w:asciiTheme="majorHAnsi" w:eastAsiaTheme="minorEastAsia" w:hAnsiTheme="majorHAnsi"/>
      <w:color w:val="595959" w:themeColor="text1" w:themeTint="A6"/>
      <w:sz w:val="21"/>
      <w:lang w:val="en-US"/>
    </w:rPr>
  </w:style>
  <w:style w:type="table" w:styleId="GridTable1Light-Accent1">
    <w:name w:val="Grid Table 1 Light Accent 1"/>
    <w:basedOn w:val="TableNormal"/>
    <w:uiPriority w:val="46"/>
    <w:rsid w:val="007F49BF"/>
    <w:pPr>
      <w:spacing w:after="0" w:line="240" w:lineRule="auto"/>
    </w:pPr>
    <w:rPr>
      <w:rFonts w:eastAsiaTheme="minorEastAsia"/>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E1157"/>
    <w:rPr>
      <w:sz w:val="16"/>
      <w:szCs w:val="16"/>
    </w:rPr>
  </w:style>
  <w:style w:type="paragraph" w:styleId="CommentText">
    <w:name w:val="annotation text"/>
    <w:basedOn w:val="Normal"/>
    <w:link w:val="CommentTextChar"/>
    <w:uiPriority w:val="99"/>
    <w:semiHidden/>
    <w:unhideWhenUsed/>
    <w:rsid w:val="007E1157"/>
    <w:pPr>
      <w:spacing w:line="240" w:lineRule="auto"/>
    </w:pPr>
    <w:rPr>
      <w:sz w:val="20"/>
      <w:szCs w:val="20"/>
    </w:rPr>
  </w:style>
  <w:style w:type="character" w:customStyle="1" w:styleId="CommentTextChar">
    <w:name w:val="Comment Text Char"/>
    <w:basedOn w:val="DefaultParagraphFont"/>
    <w:link w:val="CommentText"/>
    <w:uiPriority w:val="99"/>
    <w:semiHidden/>
    <w:rsid w:val="007E1157"/>
    <w:rPr>
      <w:sz w:val="20"/>
      <w:szCs w:val="20"/>
    </w:rPr>
  </w:style>
  <w:style w:type="paragraph" w:styleId="CommentSubject">
    <w:name w:val="annotation subject"/>
    <w:basedOn w:val="CommentText"/>
    <w:next w:val="CommentText"/>
    <w:link w:val="CommentSubjectChar"/>
    <w:uiPriority w:val="99"/>
    <w:semiHidden/>
    <w:unhideWhenUsed/>
    <w:rsid w:val="007E1157"/>
    <w:rPr>
      <w:b/>
      <w:bCs/>
    </w:rPr>
  </w:style>
  <w:style w:type="character" w:customStyle="1" w:styleId="CommentSubjectChar">
    <w:name w:val="Comment Subject Char"/>
    <w:basedOn w:val="CommentTextChar"/>
    <w:link w:val="CommentSubject"/>
    <w:uiPriority w:val="99"/>
    <w:semiHidden/>
    <w:rsid w:val="007E1157"/>
    <w:rPr>
      <w:b/>
      <w:bCs/>
      <w:sz w:val="20"/>
      <w:szCs w:val="20"/>
    </w:rPr>
  </w:style>
  <w:style w:type="paragraph" w:styleId="BalloonText">
    <w:name w:val="Balloon Text"/>
    <w:basedOn w:val="Normal"/>
    <w:link w:val="BalloonTextChar"/>
    <w:uiPriority w:val="99"/>
    <w:semiHidden/>
    <w:unhideWhenUsed/>
    <w:rsid w:val="007E1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157"/>
    <w:rPr>
      <w:rFonts w:ascii="Segoe UI" w:hAnsi="Segoe UI" w:cs="Segoe UI"/>
      <w:sz w:val="18"/>
      <w:szCs w:val="18"/>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3B62D7"/>
    <w:pPr>
      <w:ind w:left="720"/>
      <w:contextualSpacing/>
    </w:pPr>
  </w:style>
  <w:style w:type="paragraph" w:styleId="FootnoteText">
    <w:name w:val="footnote text"/>
    <w:basedOn w:val="Normal"/>
    <w:link w:val="FootnoteTextChar"/>
    <w:uiPriority w:val="99"/>
    <w:unhideWhenUsed/>
    <w:rsid w:val="006E2D9E"/>
    <w:pPr>
      <w:spacing w:after="0" w:line="240" w:lineRule="auto"/>
    </w:pPr>
    <w:rPr>
      <w:sz w:val="20"/>
      <w:szCs w:val="20"/>
    </w:rPr>
  </w:style>
  <w:style w:type="character" w:customStyle="1" w:styleId="FootnoteTextChar">
    <w:name w:val="Footnote Text Char"/>
    <w:basedOn w:val="DefaultParagraphFont"/>
    <w:link w:val="FootnoteText"/>
    <w:uiPriority w:val="99"/>
    <w:rsid w:val="006E2D9E"/>
    <w:rPr>
      <w:sz w:val="20"/>
      <w:szCs w:val="20"/>
    </w:rPr>
  </w:style>
  <w:style w:type="character" w:styleId="FootnoteReference">
    <w:name w:val="footnote reference"/>
    <w:basedOn w:val="DefaultParagraphFont"/>
    <w:uiPriority w:val="99"/>
    <w:unhideWhenUsed/>
    <w:rsid w:val="006E2D9E"/>
    <w:rPr>
      <w:color w:val="5B9BD5" w:themeColor="accent1"/>
      <w:sz w:val="13"/>
      <w:szCs w:val="13"/>
      <w:vertAlign w:val="superscript"/>
    </w:rPr>
  </w:style>
  <w:style w:type="character" w:customStyle="1" w:styleId="Heading3Char">
    <w:name w:val="Heading 3 Char"/>
    <w:basedOn w:val="DefaultParagraphFont"/>
    <w:link w:val="Heading3"/>
    <w:uiPriority w:val="9"/>
    <w:semiHidden/>
    <w:rsid w:val="006E2D9E"/>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4F351B"/>
  </w:style>
  <w:style w:type="character" w:styleId="Hyperlink">
    <w:name w:val="Hyperlink"/>
    <w:basedOn w:val="DefaultParagraphFont"/>
    <w:uiPriority w:val="99"/>
    <w:unhideWhenUsed/>
    <w:rsid w:val="00753E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nager.wro@macs.vic.edu.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nager.nro@macs.vic.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ager.ero@macs.vic.edu.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83C21-0F4A-4F0A-A265-743E634D045E}">
  <ds:schemaRefs>
    <ds:schemaRef ds:uri="http://www.w3.org/2001/XMLSchema"/>
  </ds:schemaRefs>
</ds:datastoreItem>
</file>

<file path=customXml/itemProps2.xml><?xml version="1.0" encoding="utf-8"?>
<ds:datastoreItem xmlns:ds="http://schemas.openxmlformats.org/officeDocument/2006/customXml" ds:itemID="{39C5E28A-D776-4868-9AA3-9A3A42EB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Josephine Harrison</cp:lastModifiedBy>
  <cp:revision>2</cp:revision>
  <dcterms:created xsi:type="dcterms:W3CDTF">2024-03-06T03:16:00Z</dcterms:created>
  <dcterms:modified xsi:type="dcterms:W3CDTF">2024-03-06T03:16:00Z</dcterms:modified>
</cp:coreProperties>
</file>